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E" w:rsidRDefault="00193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Mieszanka wybuchowa! Zobacz plakat</w:t>
      </w:r>
      <w:r w:rsidR="00B23503">
        <w:rPr>
          <w:b/>
          <w:bCs/>
          <w:sz w:val="28"/>
          <w:szCs w:val="28"/>
        </w:rPr>
        <w:t xml:space="preserve"> i pie</w:t>
      </w:r>
      <w:r w:rsidR="00FA0EC4">
        <w:rPr>
          <w:b/>
          <w:bCs/>
          <w:sz w:val="28"/>
          <w:szCs w:val="28"/>
        </w:rPr>
        <w:t>rwsze kadry z filmu „Teściowie”!</w:t>
      </w:r>
    </w:p>
    <w:p w:rsidR="006676DE" w:rsidRDefault="00193C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 d</w:t>
      </w:r>
      <w:r w:rsidR="004E0430">
        <w:rPr>
          <w:b/>
          <w:bCs/>
          <w:sz w:val="24"/>
          <w:szCs w:val="24"/>
        </w:rPr>
        <w:t>ogadaliby się wasi teściowie w podbramkowej</w:t>
      </w:r>
      <w:r>
        <w:rPr>
          <w:b/>
          <w:bCs/>
          <w:sz w:val="24"/>
          <w:szCs w:val="24"/>
        </w:rPr>
        <w:t xml:space="preserve"> sytuacji? Gdy spadają maski i na jaw wychodzi to, co naprawdę myślimy? Właśnie taką konfrontację pokażą Maja Ostaszewska, Marcin </w:t>
      </w:r>
      <w:proofErr w:type="spellStart"/>
      <w:r>
        <w:rPr>
          <w:b/>
          <w:bCs/>
          <w:sz w:val="24"/>
          <w:szCs w:val="24"/>
        </w:rPr>
        <w:t>Dorociński</w:t>
      </w:r>
      <w:proofErr w:type="spellEnd"/>
      <w:r>
        <w:rPr>
          <w:b/>
          <w:bCs/>
          <w:sz w:val="24"/>
          <w:szCs w:val="24"/>
        </w:rPr>
        <w:t xml:space="preserve">, Izabela Kuna i Adam Woronowicz w komedii „Teściowie”. Odwołany ślub, nierozliczone wesele, emocje i alkohol to mieszanka wybuchowa. </w:t>
      </w:r>
      <w:r w:rsidR="00B23503">
        <w:rPr>
          <w:b/>
          <w:bCs/>
          <w:sz w:val="24"/>
          <w:szCs w:val="24"/>
        </w:rPr>
        <w:t xml:space="preserve">Dziś prezentujemy pierwsze kadry </w:t>
      </w:r>
      <w:r>
        <w:rPr>
          <w:b/>
          <w:bCs/>
          <w:sz w:val="24"/>
          <w:szCs w:val="24"/>
        </w:rPr>
        <w:t>i plakat „</w:t>
      </w:r>
      <w:r w:rsidR="00E77573">
        <w:rPr>
          <w:b/>
          <w:bCs/>
          <w:sz w:val="24"/>
          <w:szCs w:val="24"/>
        </w:rPr>
        <w:t>Teściów</w:t>
      </w:r>
      <w:r>
        <w:rPr>
          <w:b/>
          <w:bCs/>
          <w:sz w:val="24"/>
          <w:szCs w:val="24"/>
        </w:rPr>
        <w:t xml:space="preserve">”. </w:t>
      </w:r>
    </w:p>
    <w:p w:rsidR="006676DE" w:rsidRDefault="00193C9E">
      <w:pPr>
        <w:jc w:val="both"/>
        <w:rPr>
          <w:sz w:val="24"/>
          <w:szCs w:val="24"/>
        </w:rPr>
      </w:pPr>
      <w:r>
        <w:rPr>
          <w:noProof/>
          <w:color w:val="201F1E"/>
          <w:sz w:val="24"/>
          <w:szCs w:val="24"/>
          <w:u w:color="201F1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527049</wp:posOffset>
            </wp:positionH>
            <wp:positionV relativeFrom="page">
              <wp:posOffset>2569209</wp:posOffset>
            </wp:positionV>
            <wp:extent cx="3680460" cy="52070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520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Autorką sesji plakatowej jest Gosia Turczyńska. Plaka</w:t>
      </w:r>
      <w:r w:rsidR="00B23503">
        <w:rPr>
          <w:sz w:val="24"/>
          <w:szCs w:val="24"/>
        </w:rPr>
        <w:t xml:space="preserve">t zaprojektował Mariusz </w:t>
      </w:r>
      <w:proofErr w:type="spellStart"/>
      <w:r w:rsidR="00B23503">
        <w:rPr>
          <w:sz w:val="24"/>
          <w:szCs w:val="24"/>
        </w:rPr>
        <w:t>Mrotek</w:t>
      </w:r>
      <w:proofErr w:type="spellEnd"/>
      <w:r w:rsidR="00B23503">
        <w:rPr>
          <w:sz w:val="24"/>
          <w:szCs w:val="24"/>
        </w:rPr>
        <w:t xml:space="preserve"> według konceptu Kuby Michalczuka. </w:t>
      </w:r>
    </w:p>
    <w:p w:rsidR="006676DE" w:rsidRDefault="00193C9E">
      <w:pPr>
        <w:shd w:val="clear" w:color="auto" w:fill="FFFFFF"/>
        <w:spacing w:after="0"/>
        <w:jc w:val="both"/>
        <w:rPr>
          <w:color w:val="201F1E"/>
          <w:sz w:val="24"/>
          <w:szCs w:val="24"/>
          <w:u w:color="201F1E"/>
        </w:rPr>
      </w:pPr>
      <w:r>
        <w:rPr>
          <w:sz w:val="24"/>
          <w:szCs w:val="24"/>
        </w:rPr>
        <w:t xml:space="preserve">„Teściowie” to szalona </w:t>
      </w:r>
      <w:r>
        <w:rPr>
          <w:color w:val="201F1E"/>
          <w:sz w:val="24"/>
          <w:szCs w:val="24"/>
          <w:u w:color="201F1E"/>
        </w:rPr>
        <w:t>opowieść o tym, co się może wydarzyć, gdy puszczają nerwy.</w:t>
      </w:r>
    </w:p>
    <w:p w:rsidR="006676DE" w:rsidRDefault="00193C9E">
      <w:pPr>
        <w:shd w:val="clear" w:color="auto" w:fill="FFFFFF"/>
        <w:spacing w:after="0"/>
        <w:jc w:val="both"/>
        <w:rPr>
          <w:color w:val="201F1E"/>
          <w:sz w:val="24"/>
          <w:szCs w:val="24"/>
          <w:u w:color="201F1E"/>
        </w:rPr>
      </w:pPr>
      <w:r>
        <w:rPr>
          <w:color w:val="201F1E"/>
          <w:sz w:val="24"/>
          <w:szCs w:val="24"/>
          <w:u w:color="201F1E"/>
        </w:rPr>
        <w:t xml:space="preserve">Czy wesele po odwołanym ślubie to przepis na katastrofę? Owszem. I to jaką! Dwie rodziny różni wszystko – pochodzenie, status, zawartość portfela, gust. Rodzice </w:t>
      </w:r>
      <w:r w:rsidR="004E0430">
        <w:rPr>
          <w:color w:val="201F1E"/>
          <w:sz w:val="24"/>
          <w:szCs w:val="24"/>
          <w:u w:color="201F1E"/>
        </w:rPr>
        <w:t>pana młodego (Maja Ostaszewska,</w:t>
      </w:r>
      <w:r>
        <w:rPr>
          <w:color w:val="201F1E"/>
          <w:sz w:val="24"/>
          <w:szCs w:val="24"/>
          <w:u w:color="201F1E"/>
        </w:rPr>
        <w:t xml:space="preserve"> Marcin </w:t>
      </w:r>
      <w:proofErr w:type="spellStart"/>
      <w:r>
        <w:rPr>
          <w:color w:val="201F1E"/>
          <w:sz w:val="24"/>
          <w:szCs w:val="24"/>
          <w:u w:color="201F1E"/>
        </w:rPr>
        <w:t>Dorociński</w:t>
      </w:r>
      <w:proofErr w:type="spellEnd"/>
      <w:r w:rsidR="004E0430">
        <w:rPr>
          <w:color w:val="201F1E"/>
          <w:sz w:val="24"/>
          <w:szCs w:val="24"/>
          <w:u w:color="201F1E"/>
        </w:rPr>
        <w:t>) i panny młodej (Izabela Kuna,</w:t>
      </w:r>
      <w:r>
        <w:rPr>
          <w:color w:val="201F1E"/>
          <w:sz w:val="24"/>
          <w:szCs w:val="24"/>
          <w:u w:color="201F1E"/>
        </w:rPr>
        <w:t xml:space="preserve"> Adam Woronowicz) początkowo są w szoku. </w:t>
      </w:r>
      <w:r>
        <w:rPr>
          <w:sz w:val="24"/>
          <w:szCs w:val="24"/>
        </w:rPr>
        <w:t xml:space="preserve">Co takiego się stało? Kto zawinił? </w:t>
      </w:r>
      <w:r>
        <w:rPr>
          <w:color w:val="201F1E"/>
          <w:sz w:val="24"/>
          <w:szCs w:val="24"/>
          <w:u w:color="201F1E"/>
        </w:rPr>
        <w:t xml:space="preserve">Co z weselem? Czy witać gości? Grać muzykę? Polewać </w:t>
      </w:r>
      <w:proofErr w:type="spellStart"/>
      <w:r w:rsidR="004E0430">
        <w:rPr>
          <w:color w:val="201F1E"/>
          <w:sz w:val="24"/>
          <w:szCs w:val="24"/>
          <w:u w:color="201F1E"/>
          <w:lang w:val="en-US"/>
        </w:rPr>
        <w:t>wódkę</w:t>
      </w:r>
      <w:proofErr w:type="spellEnd"/>
      <w:r>
        <w:rPr>
          <w:color w:val="201F1E"/>
          <w:sz w:val="24"/>
          <w:szCs w:val="24"/>
          <w:u w:color="201F1E"/>
        </w:rPr>
        <w:t>? Kto pokroi tort? Od słowa do słowa uprzejme uśmiechy zamieniają się w publiczne pranie brud</w:t>
      </w:r>
      <w:r>
        <w:rPr>
          <w:color w:val="201F1E"/>
          <w:sz w:val="24"/>
          <w:szCs w:val="24"/>
          <w:u w:color="201F1E"/>
          <w:lang w:val="es-ES_tradnl"/>
        </w:rPr>
        <w:t>ó</w:t>
      </w:r>
      <w:r>
        <w:rPr>
          <w:color w:val="201F1E"/>
          <w:sz w:val="24"/>
          <w:szCs w:val="24"/>
          <w:u w:color="201F1E"/>
        </w:rPr>
        <w:t xml:space="preserve">w. </w:t>
      </w:r>
      <w:r>
        <w:rPr>
          <w:sz w:val="24"/>
          <w:szCs w:val="24"/>
        </w:rPr>
        <w:t xml:space="preserve">Aż wreszcie wybucha prawdziwa bomba… </w:t>
      </w:r>
      <w:r>
        <w:rPr>
          <w:color w:val="201F1E"/>
          <w:sz w:val="24"/>
          <w:szCs w:val="24"/>
          <w:u w:color="201F1E"/>
        </w:rPr>
        <w:t xml:space="preserve">A tymczasem wesele </w:t>
      </w:r>
      <w:r w:rsidR="004E0430">
        <w:rPr>
          <w:color w:val="201F1E"/>
          <w:sz w:val="24"/>
          <w:szCs w:val="24"/>
          <w:u w:color="201F1E"/>
        </w:rPr>
        <w:t>rozkręca</w:t>
      </w:r>
      <w:r>
        <w:rPr>
          <w:color w:val="201F1E"/>
          <w:sz w:val="24"/>
          <w:szCs w:val="24"/>
          <w:u w:color="201F1E"/>
          <w:lang w:val="it-IT"/>
        </w:rPr>
        <w:t xml:space="preserve"> si</w:t>
      </w:r>
      <w:r>
        <w:rPr>
          <w:color w:val="201F1E"/>
          <w:sz w:val="24"/>
          <w:szCs w:val="24"/>
          <w:u w:color="201F1E"/>
        </w:rPr>
        <w:t>ę w szaloną imprezę. I nikomu nie przeszkadza brak młodej pary.</w:t>
      </w:r>
    </w:p>
    <w:p w:rsidR="006676DE" w:rsidRDefault="006676DE">
      <w:pPr>
        <w:shd w:val="clear" w:color="auto" w:fill="FFFFFF"/>
        <w:spacing w:after="0"/>
        <w:jc w:val="both"/>
        <w:rPr>
          <w:color w:val="201F1E"/>
          <w:sz w:val="24"/>
          <w:szCs w:val="24"/>
          <w:u w:val="single" w:color="201F1E"/>
        </w:rPr>
      </w:pPr>
    </w:p>
    <w:p w:rsidR="006676DE" w:rsidRDefault="007B0541">
      <w:pPr>
        <w:jc w:val="both"/>
        <w:rPr>
          <w:b/>
          <w:bCs/>
          <w:sz w:val="24"/>
          <w:szCs w:val="24"/>
          <w:u w:val="single"/>
        </w:rPr>
      </w:pPr>
      <w:hyperlink r:id="rId8" w:history="1">
        <w:r w:rsidR="00193C9E">
          <w:rPr>
            <w:rStyle w:val="Hyperlink0"/>
          </w:rPr>
          <w:t>Zobacz zwiastun</w:t>
        </w:r>
      </w:hyperlink>
    </w:p>
    <w:p w:rsidR="006676DE" w:rsidRDefault="006676DE">
      <w:pPr>
        <w:shd w:val="clear" w:color="auto" w:fill="FFFFFF"/>
        <w:spacing w:after="0"/>
        <w:jc w:val="both"/>
        <w:rPr>
          <w:color w:val="201F1E"/>
          <w:sz w:val="24"/>
          <w:szCs w:val="24"/>
          <w:u w:color="201F1E"/>
        </w:rPr>
      </w:pPr>
    </w:p>
    <w:p w:rsidR="006676DE" w:rsidRDefault="006676DE">
      <w:pPr>
        <w:jc w:val="both"/>
        <w:rPr>
          <w:sz w:val="24"/>
          <w:szCs w:val="24"/>
        </w:rPr>
      </w:pPr>
    </w:p>
    <w:p w:rsidR="006676DE" w:rsidRDefault="00193C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W „Teściach” zainteresował mnie genialny scenariusz Marka Modzelewskiego, wspaniała obsada, reżyser Kuba Michalczuk,  </w:t>
      </w:r>
      <w:r>
        <w:rPr>
          <w:sz w:val="24"/>
          <w:szCs w:val="24"/>
          <w:lang w:val="it-IT"/>
        </w:rPr>
        <w:t>operator Micha</w:t>
      </w:r>
      <w:r w:rsidR="004E0430">
        <w:rPr>
          <w:sz w:val="24"/>
          <w:szCs w:val="24"/>
        </w:rPr>
        <w:t>ł Englert i ekipa</w:t>
      </w:r>
      <w:r>
        <w:rPr>
          <w:sz w:val="24"/>
          <w:szCs w:val="24"/>
        </w:rPr>
        <w:t xml:space="preserve">, wymarzona – </w:t>
      </w:r>
      <w:r w:rsidR="004E0430">
        <w:rPr>
          <w:sz w:val="24"/>
          <w:szCs w:val="24"/>
        </w:rPr>
        <w:t>mówi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Izabela Kuna</w:t>
      </w:r>
      <w:r>
        <w:rPr>
          <w:sz w:val="24"/>
          <w:szCs w:val="24"/>
        </w:rPr>
        <w:t>. – Polskie we</w:t>
      </w:r>
      <w:r w:rsidR="00036F96">
        <w:rPr>
          <w:sz w:val="24"/>
          <w:szCs w:val="24"/>
        </w:rPr>
        <w:t>sele – czy to w wielkim mieście</w:t>
      </w:r>
      <w:r>
        <w:rPr>
          <w:sz w:val="24"/>
          <w:szCs w:val="24"/>
        </w:rPr>
        <w:t xml:space="preserve">, czy na wsi – to tradycja, z </w:t>
      </w:r>
      <w:r w:rsidR="004E0430">
        <w:rPr>
          <w:sz w:val="24"/>
          <w:szCs w:val="24"/>
        </w:rPr>
        <w:t>którą</w:t>
      </w:r>
      <w:r>
        <w:rPr>
          <w:sz w:val="24"/>
          <w:szCs w:val="24"/>
        </w:rPr>
        <w:t xml:space="preserve"> jeszcze nikt nie wygrał. Zawsze na koniec lecą te same piosenki, ktoś komuś daje w twarz, ktoś kogoś przestaje kochać albo tańczy pierwszy raz w życiu. Zawsze komuś uderza do głowy szajba – dodaje. </w:t>
      </w:r>
    </w:p>
    <w:p w:rsidR="006676DE" w:rsidRDefault="00193C9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Adam Woronowicz</w:t>
      </w:r>
      <w:r>
        <w:rPr>
          <w:sz w:val="24"/>
          <w:szCs w:val="24"/>
        </w:rPr>
        <w:t xml:space="preserve"> podkreśla: – Na pewno jest to film o nas. Myślę, że pokazuje moment, gdy pewne rzeczy się w nas otwierają i </w:t>
      </w:r>
      <w:r w:rsidR="004E0430">
        <w:rPr>
          <w:sz w:val="24"/>
          <w:szCs w:val="24"/>
        </w:rPr>
        <w:t>mówimy</w:t>
      </w:r>
      <w:r>
        <w:rPr>
          <w:sz w:val="24"/>
          <w:szCs w:val="24"/>
        </w:rPr>
        <w:t xml:space="preserve"> wprost. I zdarza się to pod każdą szerokością geograficzną. </w:t>
      </w:r>
    </w:p>
    <w:p w:rsidR="006676DE" w:rsidRDefault="00193C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TW</w:t>
      </w:r>
      <w:r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  <w:lang w:val="es-ES_tradnl"/>
        </w:rPr>
        <w:t xml:space="preserve">RCY </w:t>
      </w:r>
    </w:p>
    <w:p w:rsidR="006676DE" w:rsidRDefault="00193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obsadzie </w:t>
      </w:r>
      <w:r w:rsidR="004E0430">
        <w:rPr>
          <w:sz w:val="24"/>
          <w:szCs w:val="24"/>
        </w:rPr>
        <w:t>znaleźli</w:t>
      </w:r>
      <w:r>
        <w:rPr>
          <w:sz w:val="24"/>
          <w:szCs w:val="24"/>
          <w:lang w:val="it-IT"/>
        </w:rPr>
        <w:t xml:space="preserve"> si</w:t>
      </w:r>
      <w:r>
        <w:rPr>
          <w:sz w:val="24"/>
          <w:szCs w:val="24"/>
        </w:rPr>
        <w:t>ę</w:t>
      </w:r>
      <w:r w:rsidR="004E043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Maja Ostaszewska</w:t>
      </w:r>
      <w:r>
        <w:rPr>
          <w:sz w:val="24"/>
          <w:szCs w:val="24"/>
        </w:rPr>
        <w:t xml:space="preserve"> („</w:t>
      </w:r>
      <w:r>
        <w:rPr>
          <w:sz w:val="24"/>
          <w:szCs w:val="24"/>
          <w:lang w:val="da-DK"/>
        </w:rPr>
        <w:t>Klangor</w:t>
      </w:r>
      <w:r>
        <w:rPr>
          <w:sz w:val="24"/>
          <w:szCs w:val="24"/>
        </w:rPr>
        <w:t xml:space="preserve">”, „Magnezja”, „(Nie)znajomi”), </w:t>
      </w:r>
      <w:r>
        <w:rPr>
          <w:b/>
          <w:bCs/>
          <w:sz w:val="24"/>
          <w:szCs w:val="24"/>
        </w:rPr>
        <w:t xml:space="preserve">Marcin </w:t>
      </w:r>
      <w:proofErr w:type="spellStart"/>
      <w:r>
        <w:rPr>
          <w:b/>
          <w:bCs/>
          <w:sz w:val="24"/>
          <w:szCs w:val="24"/>
        </w:rPr>
        <w:t>Dorociński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Pitbull</w:t>
      </w:r>
      <w:proofErr w:type="spellEnd"/>
      <w:r>
        <w:rPr>
          <w:sz w:val="24"/>
          <w:szCs w:val="24"/>
        </w:rPr>
        <w:t xml:space="preserve">. Ostatni pies”, „Gambit </w:t>
      </w:r>
      <w:r w:rsidR="004E0430">
        <w:rPr>
          <w:sz w:val="24"/>
          <w:szCs w:val="24"/>
        </w:rPr>
        <w:t>królowej</w:t>
      </w:r>
      <w:r>
        <w:rPr>
          <w:sz w:val="24"/>
          <w:szCs w:val="24"/>
        </w:rPr>
        <w:t>”, „Róża”, „</w:t>
      </w:r>
      <w:r>
        <w:rPr>
          <w:sz w:val="24"/>
          <w:szCs w:val="24"/>
          <w:lang w:val="en-US"/>
        </w:rPr>
        <w:t>Jack Strong</w:t>
      </w:r>
      <w:r>
        <w:rPr>
          <w:sz w:val="24"/>
          <w:szCs w:val="24"/>
        </w:rPr>
        <w:t xml:space="preserve">”), </w:t>
      </w:r>
      <w:r>
        <w:rPr>
          <w:b/>
          <w:bCs/>
          <w:sz w:val="24"/>
          <w:szCs w:val="24"/>
        </w:rPr>
        <w:t>Izabela Kuna</w:t>
      </w:r>
      <w:r>
        <w:rPr>
          <w:sz w:val="24"/>
          <w:szCs w:val="24"/>
        </w:rPr>
        <w:t xml:space="preserve"> („Nieobecni”, „Polot”, „</w:t>
      </w:r>
      <w:r>
        <w:rPr>
          <w:sz w:val="24"/>
          <w:szCs w:val="24"/>
          <w:lang w:val="da-DK"/>
        </w:rPr>
        <w:t>Lejdis</w:t>
      </w:r>
      <w:r>
        <w:rPr>
          <w:sz w:val="24"/>
          <w:szCs w:val="24"/>
        </w:rPr>
        <w:t xml:space="preserve">”), </w:t>
      </w:r>
      <w:r>
        <w:rPr>
          <w:b/>
          <w:bCs/>
          <w:sz w:val="24"/>
          <w:szCs w:val="24"/>
        </w:rPr>
        <w:t>Adam Woronowicz</w:t>
      </w:r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Mayday</w:t>
      </w:r>
      <w:proofErr w:type="spellEnd"/>
      <w:r>
        <w:rPr>
          <w:sz w:val="24"/>
          <w:szCs w:val="24"/>
        </w:rPr>
        <w:t>”, „Diagnoza”, „Kamerdyner”).</w:t>
      </w:r>
    </w:p>
    <w:p w:rsidR="006676DE" w:rsidRDefault="00193C9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Producentem „</w:t>
      </w:r>
      <w:r w:rsidR="004E0430">
        <w:rPr>
          <w:sz w:val="24"/>
          <w:szCs w:val="24"/>
        </w:rPr>
        <w:t>Teściów</w:t>
      </w:r>
      <w:r>
        <w:rPr>
          <w:sz w:val="24"/>
          <w:szCs w:val="24"/>
        </w:rPr>
        <w:t xml:space="preserve">” jest </w:t>
      </w:r>
      <w:r>
        <w:rPr>
          <w:b/>
          <w:bCs/>
          <w:sz w:val="24"/>
          <w:szCs w:val="24"/>
          <w:lang w:val="de-DE"/>
        </w:rPr>
        <w:t xml:space="preserve">AKSON STUDIO </w:t>
      </w:r>
      <w:r>
        <w:rPr>
          <w:sz w:val="24"/>
          <w:szCs w:val="24"/>
        </w:rPr>
        <w:t xml:space="preserve">(„Atak paniki”, „W lesie dziś nie zaśnie nikt”, „Jak najdalej stąd”), koproducentem i dystrybutorem </w:t>
      </w:r>
      <w:r>
        <w:rPr>
          <w:b/>
          <w:bCs/>
          <w:sz w:val="24"/>
          <w:szCs w:val="24"/>
          <w:lang w:val="de-DE"/>
        </w:rPr>
        <w:t xml:space="preserve">NEXT FILM </w:t>
      </w:r>
      <w:r>
        <w:rPr>
          <w:sz w:val="24"/>
          <w:szCs w:val="24"/>
        </w:rPr>
        <w:t xml:space="preserve">(„W jak morderstwo”, „Jak zostałem gangsterem. Historia prawdziwa”, „365 dni”, „Słodki koniec dnia”). Reżyserem filmu jest </w:t>
      </w:r>
      <w:r>
        <w:rPr>
          <w:b/>
          <w:bCs/>
          <w:sz w:val="24"/>
          <w:szCs w:val="24"/>
        </w:rPr>
        <w:t>Kuba Michalczuk</w:t>
      </w:r>
      <w:r>
        <w:rPr>
          <w:sz w:val="24"/>
          <w:szCs w:val="24"/>
        </w:rPr>
        <w:t xml:space="preserve">, utalentowany reżyser reklamowy – „Teściowie” będą jego debiutem fabularnym. Za scenariusz odpowiada </w:t>
      </w:r>
      <w:r>
        <w:rPr>
          <w:b/>
          <w:bCs/>
          <w:sz w:val="24"/>
          <w:szCs w:val="24"/>
        </w:rPr>
        <w:t>Marek Modzelewski</w:t>
      </w:r>
      <w:r>
        <w:rPr>
          <w:sz w:val="24"/>
          <w:szCs w:val="24"/>
        </w:rPr>
        <w:t xml:space="preserve">. Autorem zdjęć jest </w:t>
      </w:r>
      <w:r>
        <w:rPr>
          <w:b/>
          <w:bCs/>
          <w:sz w:val="24"/>
          <w:szCs w:val="24"/>
          <w:lang w:val="de-DE"/>
        </w:rPr>
        <w:t>Micha</w:t>
      </w:r>
      <w:r>
        <w:rPr>
          <w:b/>
          <w:bCs/>
          <w:sz w:val="24"/>
          <w:szCs w:val="24"/>
        </w:rPr>
        <w:t xml:space="preserve">ł </w:t>
      </w:r>
      <w:r>
        <w:rPr>
          <w:b/>
          <w:bCs/>
          <w:sz w:val="24"/>
          <w:szCs w:val="24"/>
          <w:lang w:val="da-DK"/>
        </w:rPr>
        <w:t>Englert</w:t>
      </w:r>
      <w:r w:rsidR="004E0430">
        <w:rPr>
          <w:sz w:val="24"/>
          <w:szCs w:val="24"/>
        </w:rPr>
        <w:t>, p</w:t>
      </w:r>
      <w:r>
        <w:rPr>
          <w:sz w:val="24"/>
          <w:szCs w:val="24"/>
        </w:rPr>
        <w:t xml:space="preserve">roducentem </w:t>
      </w:r>
      <w:r w:rsidR="004E0430"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  <w:lang w:val="de-DE"/>
        </w:rPr>
        <w:t>Micha</w:t>
      </w:r>
      <w:r>
        <w:rPr>
          <w:b/>
          <w:bCs/>
          <w:sz w:val="24"/>
          <w:szCs w:val="24"/>
        </w:rPr>
        <w:t>ł Kwieciński</w:t>
      </w:r>
      <w:r>
        <w:rPr>
          <w:sz w:val="24"/>
          <w:szCs w:val="24"/>
        </w:rPr>
        <w:t xml:space="preserve">, a producentem wykonawczym </w:t>
      </w:r>
      <w:r w:rsidR="004E0430">
        <w:rPr>
          <w:sz w:val="24"/>
          <w:szCs w:val="24"/>
        </w:rPr>
        <w:t xml:space="preserve">– </w:t>
      </w:r>
      <w:r w:rsidR="004E0430">
        <w:rPr>
          <w:b/>
          <w:bCs/>
          <w:sz w:val="24"/>
          <w:szCs w:val="24"/>
        </w:rPr>
        <w:t>Małgorzata Fogel-</w:t>
      </w:r>
      <w:r>
        <w:rPr>
          <w:b/>
          <w:bCs/>
          <w:sz w:val="24"/>
          <w:szCs w:val="24"/>
        </w:rPr>
        <w:t>Gabryś</w:t>
      </w:r>
      <w:r>
        <w:rPr>
          <w:sz w:val="24"/>
          <w:szCs w:val="24"/>
        </w:rPr>
        <w:t>.</w:t>
      </w:r>
    </w:p>
    <w:p w:rsidR="006676DE" w:rsidRDefault="006676DE">
      <w:pPr>
        <w:pStyle w:val="Bezodstpw"/>
        <w:rPr>
          <w:b/>
          <w:bCs/>
        </w:rPr>
      </w:pPr>
    </w:p>
    <w:p w:rsidR="006676DE" w:rsidRDefault="00193C9E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TE</w:t>
      </w:r>
      <w:r>
        <w:rPr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  <w:lang w:val="en-US"/>
        </w:rPr>
        <w:t>CIOWIE</w:t>
      </w:r>
    </w:p>
    <w:p w:rsidR="006676DE" w:rsidRDefault="00193C9E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Premiera: 10 września 2021 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Obsada:</w:t>
      </w:r>
      <w:r>
        <w:t xml:space="preserve"> Maja Ostaszewska, Marcin </w:t>
      </w:r>
      <w:proofErr w:type="spellStart"/>
      <w:r>
        <w:t>Dorociński</w:t>
      </w:r>
      <w:proofErr w:type="spellEnd"/>
      <w:r>
        <w:t>, Izabela Kuna, Adam Woronowicz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Reżyseria:</w:t>
      </w:r>
      <w:r>
        <w:t> Kuba Michalczuk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Scenariusz:</w:t>
      </w:r>
      <w:r>
        <w:t xml:space="preserve"> Marek Modzelewski</w:t>
      </w:r>
    </w:p>
    <w:p w:rsidR="006676DE" w:rsidRDefault="004E0430">
      <w:pPr>
        <w:pStyle w:val="Bezodstpw"/>
        <w:spacing w:after="0" w:line="240" w:lineRule="auto"/>
      </w:pPr>
      <w:r>
        <w:rPr>
          <w:b/>
          <w:bCs/>
        </w:rPr>
        <w:t>Zdjęcia</w:t>
      </w:r>
      <w:r w:rsidR="00193C9E">
        <w:rPr>
          <w:b/>
          <w:bCs/>
          <w:lang w:val="it-IT"/>
        </w:rPr>
        <w:t>:</w:t>
      </w:r>
      <w:r w:rsidR="00193C9E">
        <w:t> </w:t>
      </w:r>
      <w:r w:rsidR="00193C9E">
        <w:rPr>
          <w:lang w:val="de-DE"/>
        </w:rPr>
        <w:t>Micha</w:t>
      </w:r>
      <w:r w:rsidR="00193C9E">
        <w:t xml:space="preserve">ł </w:t>
      </w:r>
      <w:r w:rsidR="00193C9E">
        <w:rPr>
          <w:lang w:val="de-DE"/>
        </w:rPr>
        <w:t>Englert PSC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Scenografia i dekoracja wnętrz:</w:t>
      </w:r>
      <w:r>
        <w:t xml:space="preserve"> Marta Zając, Jakub </w:t>
      </w:r>
      <w:proofErr w:type="spellStart"/>
      <w:r>
        <w:t>Zwolak</w:t>
      </w:r>
      <w:proofErr w:type="spellEnd"/>
    </w:p>
    <w:p w:rsidR="006676DE" w:rsidRDefault="004E0430">
      <w:pPr>
        <w:pStyle w:val="Bezodstpw"/>
        <w:spacing w:after="0" w:line="240" w:lineRule="auto"/>
      </w:pPr>
      <w:proofErr w:type="spellStart"/>
      <w:r>
        <w:rPr>
          <w:b/>
          <w:bCs/>
          <w:lang w:val="de-DE"/>
        </w:rPr>
        <w:t>Montaż</w:t>
      </w:r>
      <w:proofErr w:type="spellEnd"/>
      <w:r w:rsidR="00193C9E">
        <w:rPr>
          <w:b/>
          <w:bCs/>
        </w:rPr>
        <w:t>:</w:t>
      </w:r>
      <w:r w:rsidR="00193C9E">
        <w:t xml:space="preserve"> Wojciech Włodarski PSM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Kostiumy: </w:t>
      </w:r>
      <w:r>
        <w:t>Katarzyna Lewińska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Charakteryzacja: </w:t>
      </w:r>
      <w:r>
        <w:rPr>
          <w:lang w:val="it-IT"/>
        </w:rPr>
        <w:t xml:space="preserve">Liliana </w:t>
      </w:r>
      <w:r w:rsidR="00352070">
        <w:rPr>
          <w:lang w:val="it-IT"/>
        </w:rPr>
        <w:t>Gał</w:t>
      </w:r>
      <w:r w:rsidR="004E0430">
        <w:rPr>
          <w:lang w:val="it-IT"/>
        </w:rPr>
        <w:t>ązka</w:t>
      </w:r>
      <w:r>
        <w:t>, Ludmiła Krawczyk</w:t>
      </w:r>
    </w:p>
    <w:p w:rsidR="00FA0EC4" w:rsidRDefault="00FA0EC4">
      <w:pPr>
        <w:pStyle w:val="Bezodstpw"/>
        <w:spacing w:after="0" w:line="240" w:lineRule="auto"/>
      </w:pPr>
      <w:r w:rsidRPr="00FA0EC4">
        <w:rPr>
          <w:b/>
        </w:rPr>
        <w:t>Muzyka:</w:t>
      </w:r>
      <w:r>
        <w:t xml:space="preserve"> Jerzy </w:t>
      </w:r>
      <w:proofErr w:type="spellStart"/>
      <w:r>
        <w:t>Rogiewicz</w:t>
      </w:r>
      <w:proofErr w:type="spellEnd"/>
      <w:r>
        <w:t xml:space="preserve"> 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Dźwięk: </w:t>
      </w:r>
      <w:r>
        <w:t>Błażej Kafarski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Producent wykonawczy:</w:t>
      </w:r>
      <w:r w:rsidR="00352070">
        <w:t> Małgorzata Fogel-</w:t>
      </w:r>
      <w:r>
        <w:t>Gabryś</w:t>
      </w:r>
    </w:p>
    <w:p w:rsidR="006676DE" w:rsidRDefault="00193C9E">
      <w:pPr>
        <w:pStyle w:val="Bezodstpw"/>
        <w:spacing w:after="0" w:line="240" w:lineRule="auto"/>
      </w:pPr>
      <w:proofErr w:type="spellStart"/>
      <w:r>
        <w:rPr>
          <w:b/>
          <w:bCs/>
          <w:lang w:val="en-US"/>
        </w:rPr>
        <w:t>Producent</w:t>
      </w:r>
      <w:proofErr w:type="spellEnd"/>
      <w:r>
        <w:rPr>
          <w:b/>
          <w:bCs/>
          <w:lang w:val="en-US"/>
        </w:rPr>
        <w:t>:</w:t>
      </w:r>
      <w:r>
        <w:rPr>
          <w:lang w:val="de-DE"/>
        </w:rPr>
        <w:t xml:space="preserve"> Micha</w:t>
      </w:r>
      <w:r>
        <w:t>ł Kwieciński</w:t>
      </w:r>
      <w:r>
        <w:br/>
      </w:r>
      <w:r>
        <w:rPr>
          <w:b/>
          <w:bCs/>
        </w:rPr>
        <w:t>Produkcja:</w:t>
      </w:r>
      <w:r>
        <w:t> </w:t>
      </w:r>
      <w:proofErr w:type="spellStart"/>
      <w:r>
        <w:rPr>
          <w:lang w:val="de-DE"/>
        </w:rPr>
        <w:t>Akson</w:t>
      </w:r>
      <w:proofErr w:type="spellEnd"/>
      <w:r>
        <w:rPr>
          <w:lang w:val="de-DE"/>
        </w:rPr>
        <w:t xml:space="preserve"> Studio 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Koprodukcja</w:t>
      </w:r>
      <w:r>
        <w:t>: </w:t>
      </w:r>
      <w:r>
        <w:rPr>
          <w:lang w:val="en-US"/>
        </w:rPr>
        <w:t xml:space="preserve">Next Film </w:t>
      </w:r>
      <w:bookmarkStart w:id="0" w:name="_GoBack"/>
      <w:bookmarkEnd w:id="0"/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lastRenderedPageBreak/>
        <w:t>Dystrybucja: </w:t>
      </w:r>
      <w:r>
        <w:rPr>
          <w:lang w:val="en-US"/>
        </w:rPr>
        <w:t>Next Film</w:t>
      </w:r>
    </w:p>
    <w:p w:rsidR="006676DE" w:rsidRDefault="00193C9E">
      <w:pPr>
        <w:pStyle w:val="Bezodstpw"/>
        <w:spacing w:after="0" w:line="240" w:lineRule="auto"/>
      </w:pPr>
      <w:r>
        <w:rPr>
          <w:b/>
          <w:bCs/>
        </w:rPr>
        <w:t>Współfinansowanie:</w:t>
      </w:r>
      <w:r>
        <w:t xml:space="preserve"> Polski Instytut Sztuki Filmowej </w:t>
      </w:r>
    </w:p>
    <w:p w:rsidR="006676DE" w:rsidRDefault="00193C9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76DE" w:rsidRDefault="00193C9E">
      <w:pPr>
        <w:pStyle w:val="Bezodstpw"/>
        <w:rPr>
          <w:b/>
          <w:bCs/>
        </w:rPr>
      </w:pPr>
      <w:r>
        <w:rPr>
          <w:b/>
          <w:bCs/>
        </w:rPr>
        <w:t>KONTAKT DLA MEDIÓ</w:t>
      </w:r>
      <w:r>
        <w:rPr>
          <w:b/>
          <w:bCs/>
          <w:lang w:val="en-US"/>
        </w:rPr>
        <w:t>W:</w:t>
      </w:r>
    </w:p>
    <w:p w:rsidR="006676DE" w:rsidRDefault="00193C9E">
      <w:pPr>
        <w:pStyle w:val="NoSpacing1"/>
      </w:pPr>
      <w:r>
        <w:t>Joanna Jakubik</w:t>
      </w:r>
      <w:r>
        <w:br/>
      </w:r>
      <w:hyperlink r:id="rId9" w:history="1">
        <w:r>
          <w:rPr>
            <w:rStyle w:val="Hyperlink1"/>
            <w:lang w:val="da-DK"/>
          </w:rPr>
          <w:t>joanna.jakubik@next-film.pl</w:t>
        </w:r>
      </w:hyperlink>
      <w:r>
        <w:br/>
      </w:r>
      <w:r>
        <w:rPr>
          <w:lang w:val="pt-PT"/>
        </w:rPr>
        <w:t>tel. 514</w:t>
      </w:r>
      <w:r>
        <w:t> 793 494</w:t>
      </w:r>
    </w:p>
    <w:sectPr w:rsidR="006676DE">
      <w:headerReference w:type="default" r:id="rId10"/>
      <w:footerReference w:type="default" r:id="rId11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41" w:rsidRDefault="007B0541">
      <w:pPr>
        <w:spacing w:after="0" w:line="240" w:lineRule="auto"/>
      </w:pPr>
      <w:r>
        <w:separator/>
      </w:r>
    </w:p>
  </w:endnote>
  <w:endnote w:type="continuationSeparator" w:id="0">
    <w:p w:rsidR="007B0541" w:rsidRDefault="007B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E" w:rsidRDefault="006676D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41" w:rsidRDefault="007B0541">
      <w:pPr>
        <w:spacing w:after="0" w:line="240" w:lineRule="auto"/>
      </w:pPr>
      <w:r>
        <w:separator/>
      </w:r>
    </w:p>
  </w:footnote>
  <w:footnote w:type="continuationSeparator" w:id="0">
    <w:p w:rsidR="007B0541" w:rsidRDefault="007B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E" w:rsidRDefault="00193C9E">
    <w:pPr>
      <w:jc w:val="center"/>
    </w:pPr>
    <w:r>
      <w:rPr>
        <w:noProof/>
      </w:rPr>
      <w:drawing>
        <wp:inline distT="0" distB="0" distL="0" distR="0">
          <wp:extent cx="1381762" cy="10363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2" cy="1036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76DE"/>
    <w:rsid w:val="00036F96"/>
    <w:rsid w:val="00193C9E"/>
    <w:rsid w:val="00352070"/>
    <w:rsid w:val="004E0430"/>
    <w:rsid w:val="00533545"/>
    <w:rsid w:val="006676DE"/>
    <w:rsid w:val="007B0541"/>
    <w:rsid w:val="00B23503"/>
    <w:rsid w:val="00E77573"/>
    <w:rsid w:val="00F7344C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0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0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bPAhp1nyQ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jakubik@next-fil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Misiak</dc:creator>
  <cp:lastModifiedBy>Aleksandra Misiak</cp:lastModifiedBy>
  <cp:revision>5</cp:revision>
  <dcterms:created xsi:type="dcterms:W3CDTF">2021-06-30T09:51:00Z</dcterms:created>
  <dcterms:modified xsi:type="dcterms:W3CDTF">2021-06-30T11:02:00Z</dcterms:modified>
</cp:coreProperties>
</file>