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A0A3A" w14:textId="77777777" w:rsidR="003316F5" w:rsidRDefault="003316F5">
      <w:pPr>
        <w:jc w:val="center"/>
        <w:rPr>
          <w:b/>
          <w:bCs/>
          <w:sz w:val="24"/>
          <w:szCs w:val="24"/>
        </w:rPr>
      </w:pPr>
    </w:p>
    <w:p w14:paraId="5C574F13" w14:textId="77777777" w:rsidR="003316F5" w:rsidRDefault="00F809FB">
      <w:pPr>
        <w:jc w:val="center"/>
        <w:rPr>
          <w:b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613A67F2" wp14:editId="18B2A8AD">
            <wp:simplePos x="0" y="0"/>
            <wp:positionH relativeFrom="column">
              <wp:posOffset>3148965</wp:posOffset>
            </wp:positionH>
            <wp:positionV relativeFrom="paragraph">
              <wp:posOffset>1067435</wp:posOffset>
            </wp:positionV>
            <wp:extent cx="1228090" cy="710565"/>
            <wp:effectExtent l="0" t="0" r="0" b="0"/>
            <wp:wrapTopAndBottom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  <w:lang w:eastAsia="pl-PL"/>
        </w:rPr>
        <w:drawing>
          <wp:inline distT="0" distB="0" distL="0" distR="0" wp14:anchorId="18FDAEB2" wp14:editId="57239ED5">
            <wp:extent cx="1384300" cy="1022350"/>
            <wp:effectExtent l="0" t="0" r="0" b="0"/>
            <wp:docPr id="1" name="Obraz 3" descr="next_film_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ext_film_01 (2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17D6C" w14:textId="6927F1A7" w:rsidR="003316F5" w:rsidRPr="002F7C19" w:rsidRDefault="003316F5">
      <w:pPr>
        <w:spacing w:before="120" w:after="120"/>
        <w:ind w:left="737" w:right="567"/>
        <w:jc w:val="center"/>
        <w:rPr>
          <w:b/>
          <w:bCs/>
          <w:sz w:val="32"/>
          <w:szCs w:val="32"/>
        </w:rPr>
      </w:pPr>
      <w:r>
        <w:br/>
      </w:r>
      <w:r w:rsidR="002F7C19" w:rsidRPr="002F7C19">
        <w:rPr>
          <w:b/>
          <w:bCs/>
          <w:sz w:val="32"/>
          <w:szCs w:val="32"/>
        </w:rPr>
        <w:t>GWIAZDY W TEA</w:t>
      </w:r>
      <w:r w:rsidR="00234E51">
        <w:rPr>
          <w:b/>
          <w:bCs/>
          <w:sz w:val="32"/>
          <w:szCs w:val="32"/>
        </w:rPr>
        <w:t>S</w:t>
      </w:r>
      <w:r w:rsidR="002F7C19" w:rsidRPr="002F7C19">
        <w:rPr>
          <w:b/>
          <w:bCs/>
          <w:sz w:val="32"/>
          <w:szCs w:val="32"/>
        </w:rPr>
        <w:t xml:space="preserve">ERZE FILMU </w:t>
      </w:r>
      <w:r w:rsidRPr="002F7C19">
        <w:rPr>
          <w:b/>
          <w:bCs/>
          <w:sz w:val="32"/>
          <w:szCs w:val="32"/>
        </w:rPr>
        <w:t>„NA BANK SIĘ UDA”!</w:t>
      </w:r>
    </w:p>
    <w:p w14:paraId="2EB552D4" w14:textId="77777777" w:rsidR="003316F5" w:rsidRDefault="003316F5">
      <w:pPr>
        <w:spacing w:before="120" w:after="120"/>
        <w:ind w:left="737" w:right="567"/>
        <w:jc w:val="center"/>
        <w:rPr>
          <w:b/>
          <w:bCs/>
          <w:sz w:val="24"/>
          <w:szCs w:val="24"/>
        </w:rPr>
      </w:pPr>
    </w:p>
    <w:p w14:paraId="7D376A80" w14:textId="77777777" w:rsidR="003316F5" w:rsidRDefault="003316F5">
      <w:pPr>
        <w:spacing w:before="120" w:after="120"/>
        <w:ind w:left="567" w:right="567"/>
        <w:jc w:val="both"/>
      </w:pPr>
    </w:p>
    <w:p w14:paraId="752D0866" w14:textId="6D643D2C" w:rsidR="002F7C19" w:rsidRDefault="002F7C19" w:rsidP="006E7D73">
      <w:pPr>
        <w:spacing w:before="120" w:after="120" w:line="360" w:lineRule="auto"/>
        <w:ind w:left="567" w:right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Maciej Stuhr jako prokurator oraz Marian </w:t>
      </w:r>
      <w:proofErr w:type="spellStart"/>
      <w:r>
        <w:rPr>
          <w:b/>
          <w:bCs/>
          <w:sz w:val="24"/>
          <w:szCs w:val="24"/>
        </w:rPr>
        <w:t>Dziędziel</w:t>
      </w:r>
      <w:proofErr w:type="spellEnd"/>
      <w:r>
        <w:rPr>
          <w:b/>
          <w:bCs/>
          <w:sz w:val="24"/>
          <w:szCs w:val="24"/>
        </w:rPr>
        <w:t xml:space="preserve">, Adam Ferency i Lech </w:t>
      </w:r>
      <w:proofErr w:type="spellStart"/>
      <w:r>
        <w:rPr>
          <w:b/>
          <w:bCs/>
          <w:sz w:val="24"/>
          <w:szCs w:val="24"/>
        </w:rPr>
        <w:t>Dyblik</w:t>
      </w:r>
      <w:proofErr w:type="spellEnd"/>
      <w:r>
        <w:rPr>
          <w:b/>
          <w:bCs/>
          <w:sz w:val="24"/>
          <w:szCs w:val="24"/>
        </w:rPr>
        <w:t xml:space="preserve"> jako </w:t>
      </w:r>
      <w:r w:rsidRPr="002F7C19">
        <w:rPr>
          <w:b/>
          <w:bCs/>
          <w:sz w:val="24"/>
          <w:szCs w:val="24"/>
        </w:rPr>
        <w:t>trzej starsi panowie napadający na bank</w:t>
      </w:r>
      <w:r>
        <w:rPr>
          <w:b/>
          <w:bCs/>
          <w:sz w:val="24"/>
          <w:szCs w:val="24"/>
        </w:rPr>
        <w:t xml:space="preserve"> to gwiazdy </w:t>
      </w:r>
      <w:r w:rsidR="00572724">
        <w:rPr>
          <w:b/>
          <w:bCs/>
          <w:sz w:val="24"/>
          <w:szCs w:val="24"/>
        </w:rPr>
        <w:t xml:space="preserve">nowej, przebojowej </w:t>
      </w:r>
      <w:r>
        <w:rPr>
          <w:b/>
          <w:bCs/>
          <w:sz w:val="24"/>
          <w:szCs w:val="24"/>
        </w:rPr>
        <w:t>komedii kryminalnej „Na bank się uda”</w:t>
      </w:r>
      <w:r w:rsidR="00D86911" w:rsidRPr="002F7C19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Partnerują im: Józef Pawłowski, Paulina Gałązka, Emma </w:t>
      </w:r>
      <w:proofErr w:type="spellStart"/>
      <w:r>
        <w:rPr>
          <w:b/>
          <w:bCs/>
          <w:sz w:val="24"/>
          <w:szCs w:val="24"/>
        </w:rPr>
        <w:t>Giegżno</w:t>
      </w:r>
      <w:proofErr w:type="spellEnd"/>
      <w:r>
        <w:rPr>
          <w:b/>
          <w:bCs/>
          <w:sz w:val="24"/>
          <w:szCs w:val="24"/>
        </w:rPr>
        <w:t xml:space="preserve">. Premiera </w:t>
      </w:r>
      <w:r w:rsidR="00572724">
        <w:rPr>
          <w:b/>
          <w:bCs/>
          <w:sz w:val="24"/>
          <w:szCs w:val="24"/>
        </w:rPr>
        <w:t xml:space="preserve">w gorącym wakacyjnym okresie – 15 sierpnia. </w:t>
      </w:r>
      <w:proofErr w:type="spellStart"/>
      <w:r w:rsidR="00572724">
        <w:rPr>
          <w:b/>
          <w:bCs/>
          <w:sz w:val="24"/>
          <w:szCs w:val="24"/>
        </w:rPr>
        <w:t>Teaser</w:t>
      </w:r>
      <w:proofErr w:type="spellEnd"/>
      <w:r w:rsidR="00572724">
        <w:rPr>
          <w:b/>
          <w:bCs/>
          <w:sz w:val="24"/>
          <w:szCs w:val="24"/>
        </w:rPr>
        <w:t xml:space="preserve"> filmu już w sieci</w:t>
      </w:r>
      <w:r w:rsidR="00D86911" w:rsidRPr="002F7C19">
        <w:rPr>
          <w:b/>
          <w:bCs/>
          <w:sz w:val="24"/>
          <w:szCs w:val="24"/>
        </w:rPr>
        <w:t>.</w:t>
      </w:r>
    </w:p>
    <w:p w14:paraId="1B4EBD1D" w14:textId="2252989B" w:rsidR="00D86911" w:rsidRPr="00675C9E" w:rsidRDefault="00D86911" w:rsidP="00D86911">
      <w:pPr>
        <w:spacing w:before="120" w:after="120" w:line="360" w:lineRule="auto"/>
        <w:ind w:left="567" w:right="567"/>
        <w:jc w:val="both"/>
        <w:rPr>
          <w:b/>
          <w:bCs/>
        </w:rPr>
      </w:pPr>
      <w:r w:rsidRPr="002F7C19">
        <w:rPr>
          <w:b/>
          <w:bCs/>
          <w:sz w:val="24"/>
          <w:szCs w:val="24"/>
        </w:rPr>
        <w:t xml:space="preserve"> </w:t>
      </w:r>
      <w:hyperlink r:id="rId10" w:history="1">
        <w:r w:rsidR="00572724">
          <w:rPr>
            <w:rStyle w:val="Hipercze"/>
            <w:rFonts w:ascii="Calibri" w:hAnsi="Calibri" w:cs="Calibri"/>
            <w:b/>
            <w:bCs/>
          </w:rPr>
          <w:t xml:space="preserve">„Na bank się uda” - </w:t>
        </w:r>
        <w:proofErr w:type="spellStart"/>
        <w:r w:rsidR="00552790" w:rsidRPr="00552790">
          <w:rPr>
            <w:rStyle w:val="Hipercze"/>
            <w:rFonts w:ascii="Calibri" w:hAnsi="Calibri" w:cs="Calibri"/>
            <w:b/>
            <w:bCs/>
          </w:rPr>
          <w:t>teaser</w:t>
        </w:r>
        <w:proofErr w:type="spellEnd"/>
      </w:hyperlink>
    </w:p>
    <w:p w14:paraId="4873889C" w14:textId="47D73C66" w:rsidR="003316F5" w:rsidRPr="006D3581" w:rsidRDefault="006A1A9C">
      <w:pPr>
        <w:spacing w:before="120" w:after="120" w:line="360" w:lineRule="auto"/>
        <w:ind w:left="567" w:right="567"/>
        <w:jc w:val="both"/>
        <w:rPr>
          <w:bCs/>
        </w:rPr>
      </w:pPr>
      <w:r w:rsidRPr="006D3581">
        <w:rPr>
          <w:bCs/>
        </w:rPr>
        <w:t xml:space="preserve">„Punkt wyjściowy w tej </w:t>
      </w:r>
      <w:r w:rsidR="006D3581" w:rsidRPr="006D3581">
        <w:rPr>
          <w:bCs/>
        </w:rPr>
        <w:t xml:space="preserve">historii </w:t>
      </w:r>
      <w:r w:rsidRPr="006D3581">
        <w:rPr>
          <w:bCs/>
        </w:rPr>
        <w:t xml:space="preserve">jest według mnie rewelacyjny </w:t>
      </w:r>
      <w:r w:rsidR="006D3581" w:rsidRPr="006D3581">
        <w:rPr>
          <w:bCs/>
        </w:rPr>
        <w:t xml:space="preserve">– </w:t>
      </w:r>
      <w:r w:rsidR="00572724">
        <w:rPr>
          <w:bCs/>
        </w:rPr>
        <w:t>mówi</w:t>
      </w:r>
      <w:r w:rsidR="006D3581" w:rsidRPr="006D3581">
        <w:rPr>
          <w:bCs/>
        </w:rPr>
        <w:t xml:space="preserve"> Maciej Stuhr. Trzech trochę dziwnych, podejrzanych starszych panów znajduje się w sejfie w banku, z którego nic nie zginęło. Nie wiadomo jak i po co tam weszli. </w:t>
      </w:r>
      <w:r w:rsidR="006D3581">
        <w:rPr>
          <w:bCs/>
        </w:rPr>
        <w:t xml:space="preserve">Ten film </w:t>
      </w:r>
      <w:r w:rsidR="006D3581" w:rsidRPr="006D3581">
        <w:rPr>
          <w:bCs/>
        </w:rPr>
        <w:t>zaczyna się inaczej niż wszystkie</w:t>
      </w:r>
      <w:r w:rsidR="006D3581">
        <w:rPr>
          <w:bCs/>
        </w:rPr>
        <w:t>,</w:t>
      </w:r>
      <w:r w:rsidR="006D3581" w:rsidRPr="006D3581">
        <w:rPr>
          <w:bCs/>
        </w:rPr>
        <w:t xml:space="preserve"> </w:t>
      </w:r>
      <w:r w:rsidR="006D3581">
        <w:rPr>
          <w:bCs/>
        </w:rPr>
        <w:t>chociaż</w:t>
      </w:r>
      <w:r w:rsidR="006D3581" w:rsidRPr="006D3581">
        <w:rPr>
          <w:bCs/>
        </w:rPr>
        <w:t xml:space="preserve"> w historii kina napadów na bank było </w:t>
      </w:r>
      <w:r w:rsidR="00E05919">
        <w:rPr>
          <w:bCs/>
        </w:rPr>
        <w:t>wiele</w:t>
      </w:r>
      <w:r w:rsidR="006D3581" w:rsidRPr="006D3581">
        <w:rPr>
          <w:bCs/>
        </w:rPr>
        <w:t xml:space="preserve">. </w:t>
      </w:r>
      <w:r w:rsidR="006D3581">
        <w:rPr>
          <w:bCs/>
        </w:rPr>
        <w:t>Tu od</w:t>
      </w:r>
      <w:r w:rsidR="006D3581" w:rsidRPr="006D3581">
        <w:rPr>
          <w:bCs/>
        </w:rPr>
        <w:t xml:space="preserve"> samego początku uwaga widza jest poruszona </w:t>
      </w:r>
      <w:r w:rsidR="006D3581">
        <w:rPr>
          <w:bCs/>
        </w:rPr>
        <w:t>i wszyscy</w:t>
      </w:r>
      <w:r w:rsidR="006D3581" w:rsidRPr="006D3581">
        <w:rPr>
          <w:bCs/>
        </w:rPr>
        <w:t xml:space="preserve"> </w:t>
      </w:r>
      <w:r w:rsidR="006D3581">
        <w:rPr>
          <w:bCs/>
        </w:rPr>
        <w:t>zastanawiają się</w:t>
      </w:r>
      <w:r w:rsidR="00572724">
        <w:rPr>
          <w:bCs/>
        </w:rPr>
        <w:t>,</w:t>
      </w:r>
      <w:r w:rsidR="006D3581">
        <w:rPr>
          <w:bCs/>
        </w:rPr>
        <w:t xml:space="preserve"> jak potoczy się ta historia. A mój bohater jako prokurator, musi te wszystkie klocki poukładać”. </w:t>
      </w:r>
    </w:p>
    <w:p w14:paraId="5DA2E926" w14:textId="2533AA42" w:rsidR="006E7D73" w:rsidRDefault="000F7617" w:rsidP="00552790">
      <w:pPr>
        <w:spacing w:before="120" w:after="120" w:line="360" w:lineRule="auto"/>
        <w:ind w:left="567" w:right="567"/>
        <w:jc w:val="both"/>
      </w:pPr>
      <w:r>
        <w:rPr>
          <w:b/>
          <w:bCs/>
        </w:rPr>
        <w:t>„</w:t>
      </w:r>
      <w:r w:rsidR="003316F5">
        <w:rPr>
          <w:b/>
          <w:bCs/>
        </w:rPr>
        <w:t>Na bank się uda</w:t>
      </w:r>
      <w:r w:rsidR="003316F5">
        <w:t xml:space="preserve">” to </w:t>
      </w:r>
      <w:r w:rsidR="00E92A5C">
        <w:t>doskonał</w:t>
      </w:r>
      <w:r w:rsidR="00393F97">
        <w:t>a</w:t>
      </w:r>
      <w:r w:rsidR="003316F5">
        <w:t xml:space="preserve"> komedia kryminalna </w:t>
      </w:r>
      <w:r w:rsidR="006E7D73">
        <w:t>–</w:t>
      </w:r>
      <w:r w:rsidR="003316F5">
        <w:t xml:space="preserve"> zawrotne tempo akcji, wyraziste postaci i dowcipne dialogi. A to wszystko</w:t>
      </w:r>
      <w:r w:rsidR="006E7D73">
        <w:t xml:space="preserve"> </w:t>
      </w:r>
      <w:r w:rsidR="003316F5">
        <w:t>oparte na autentycznych zdarzeniach, które zapoczątkowały scenariusz autorstwa reżysera Szymona Jakubowskiego</w:t>
      </w:r>
      <w:r w:rsidR="00605555">
        <w:t>. „</w:t>
      </w:r>
      <w:r w:rsidR="00273698">
        <w:t>T</w:t>
      </w:r>
      <w:r w:rsidR="00B66AC0">
        <w:t>a historia pokazuje</w:t>
      </w:r>
      <w:r w:rsidR="00605555">
        <w:t xml:space="preserve">, że </w:t>
      </w:r>
      <w:r w:rsidR="00273698">
        <w:t xml:space="preserve">nawet </w:t>
      </w:r>
      <w:r w:rsidR="00605555">
        <w:t>na napad na bank nigdy nie jest za późno – żartuje Maciej St</w:t>
      </w:r>
      <w:r w:rsidR="00572724">
        <w:t>uhr, odtwórca roli prokuratora.</w:t>
      </w:r>
      <w:r w:rsidR="00273698">
        <w:t xml:space="preserve"> </w:t>
      </w:r>
      <w:r w:rsidR="001D59D4">
        <w:t xml:space="preserve">- </w:t>
      </w:r>
      <w:r w:rsidR="00B66AC0">
        <w:t>A t</w:t>
      </w:r>
      <w:r w:rsidR="00273698">
        <w:t>o, że główni bohaterowie mają razem około 200 lat</w:t>
      </w:r>
      <w:r w:rsidR="001D59D4">
        <w:t>,</w:t>
      </w:r>
      <w:r w:rsidR="00273698">
        <w:t xml:space="preserve"> to jest jeden z większych smaczków tego filmu”</w:t>
      </w:r>
      <w:r w:rsidR="00572724">
        <w:t xml:space="preserve"> – dodaje</w:t>
      </w:r>
      <w:r w:rsidR="00273698">
        <w:t>.</w:t>
      </w:r>
    </w:p>
    <w:p w14:paraId="7CFDB907" w14:textId="4331D0E6" w:rsidR="003316F5" w:rsidRDefault="00675C9E">
      <w:pPr>
        <w:spacing w:before="120" w:after="120" w:line="360" w:lineRule="auto"/>
        <w:ind w:left="567" w:right="567"/>
        <w:jc w:val="both"/>
      </w:pPr>
      <w:r w:rsidRPr="00675C9E">
        <w:rPr>
          <w:b/>
        </w:rPr>
        <w:t>Fabuła filmu</w:t>
      </w:r>
      <w:r>
        <w:t xml:space="preserve"> rozpoczyna się od brawurowego napadu na banku, którego dokonują t</w:t>
      </w:r>
      <w:r w:rsidR="003316F5">
        <w:t>rze</w:t>
      </w:r>
      <w:r>
        <w:t>j</w:t>
      </w:r>
      <w:r w:rsidR="003316F5">
        <w:t xml:space="preserve"> stars</w:t>
      </w:r>
      <w:r>
        <w:t xml:space="preserve">i </w:t>
      </w:r>
      <w:r w:rsidR="003316F5">
        <w:t>pan</w:t>
      </w:r>
      <w:r>
        <w:t xml:space="preserve">owie. </w:t>
      </w:r>
      <w:r w:rsidR="003316F5">
        <w:t>Doskonale przygotowani, uzbrojeni po zęby i w maskach na twarzy, pod okiem kamer monitoringu wchodzą do banku i włamują się do podziemnego sejfu. Kiedy policja przyjeżdża na miejsce, ze zdziwieniem stwierdza, że nic nie zginęło. Ale czy na pewno?</w:t>
      </w:r>
      <w:r w:rsidR="0026116B">
        <w:t xml:space="preserve"> T</w:t>
      </w:r>
      <w:r w:rsidR="003316F5">
        <w:t xml:space="preserve">ak splatają się losy trzech staruszków, młodego hakera i policyjnego informatyka. </w:t>
      </w:r>
      <w:r w:rsidR="00234E51">
        <w:t xml:space="preserve">Ważną rolę pełnią też </w:t>
      </w:r>
      <w:r w:rsidR="0026116B">
        <w:t>piękne dziewczyny</w:t>
      </w:r>
      <w:r w:rsidR="003316F5">
        <w:t xml:space="preserve">. Pozostaje tylko pytanie, co </w:t>
      </w:r>
      <w:r w:rsidR="00572724">
        <w:t>czeka ich na końcu tej przygody:</w:t>
      </w:r>
      <w:r w:rsidR="003316F5">
        <w:t xml:space="preserve"> nagroda czy więzienna cela</w:t>
      </w:r>
      <w:r w:rsidR="0026116B">
        <w:t xml:space="preserve"> i kto kogo przec</w:t>
      </w:r>
      <w:r w:rsidR="00572724">
        <w:t>hytrzy w tej zaskakującej grze?</w:t>
      </w:r>
    </w:p>
    <w:p w14:paraId="096A6D76" w14:textId="77777777" w:rsidR="00552790" w:rsidRDefault="00552790">
      <w:pPr>
        <w:spacing w:before="120" w:after="120" w:line="360" w:lineRule="auto"/>
        <w:ind w:left="567" w:right="567"/>
        <w:jc w:val="both"/>
        <w:rPr>
          <w:b/>
        </w:rPr>
      </w:pPr>
    </w:p>
    <w:p w14:paraId="7F7B3DDA" w14:textId="759ABF5F" w:rsidR="003316F5" w:rsidRDefault="003316F5">
      <w:pPr>
        <w:spacing w:before="120" w:after="120" w:line="360" w:lineRule="auto"/>
        <w:ind w:left="567" w:right="567"/>
        <w:jc w:val="both"/>
        <w:rPr>
          <w:rStyle w:val="Wyrnieniedelikatne2"/>
          <w:rFonts w:ascii="Times New Roman" w:hAnsi="Times New Roman" w:cs="Times New Roman"/>
          <w:color w:val="auto"/>
        </w:rPr>
      </w:pPr>
      <w:r w:rsidRPr="00675C9E">
        <w:rPr>
          <w:b/>
        </w:rPr>
        <w:lastRenderedPageBreak/>
        <w:t xml:space="preserve">W rolach głównych wystąpili niezawodni: </w:t>
      </w:r>
      <w:r>
        <w:t xml:space="preserve">Marian </w:t>
      </w:r>
      <w:proofErr w:type="spellStart"/>
      <w:r>
        <w:t>Dziędziel</w:t>
      </w:r>
      <w:proofErr w:type="spellEnd"/>
      <w:r>
        <w:t xml:space="preserve">, Lech </w:t>
      </w:r>
      <w:proofErr w:type="spellStart"/>
      <w:r>
        <w:t>Dyblik</w:t>
      </w:r>
      <w:proofErr w:type="spellEnd"/>
      <w:r>
        <w:t>, Adam Ferency, Maciej Stuhr</w:t>
      </w:r>
      <w:r w:rsidR="00675C9E">
        <w:t xml:space="preserve">. Partnerują im: </w:t>
      </w:r>
      <w:r>
        <w:t xml:space="preserve">Józef Pawłowski, Emma </w:t>
      </w:r>
      <w:proofErr w:type="spellStart"/>
      <w:r>
        <w:t>Giegżno</w:t>
      </w:r>
      <w:proofErr w:type="spellEnd"/>
      <w:r>
        <w:t xml:space="preserve"> i Paulina Gałązka. W pozostałych rolach: Przemysław Sadowski, Magdalena Walach, Michał Mikołajczak, Bronisław Cieślak i inni.</w:t>
      </w:r>
      <w:r w:rsidR="0070297E">
        <w:t xml:space="preserve"> Film reżyseruje </w:t>
      </w:r>
      <w:r w:rsidR="0070297E" w:rsidRPr="0070297E">
        <w:rPr>
          <w:b/>
        </w:rPr>
        <w:t>Szymon Jakubowski</w:t>
      </w:r>
      <w:r w:rsidR="0070297E">
        <w:t>,</w:t>
      </w:r>
      <w:r w:rsidR="001D59D4">
        <w:t xml:space="preserve"> jednocześnie</w:t>
      </w:r>
      <w:r w:rsidR="0070297E">
        <w:t xml:space="preserve"> autor scenariusz</w:t>
      </w:r>
      <w:r w:rsidR="001D59D4">
        <w:t>a</w:t>
      </w:r>
      <w:r w:rsidR="0070297E">
        <w:t xml:space="preserve">. Za produkcję odpowiedzialni są Ewa Lewandowska i Tomasz </w:t>
      </w:r>
      <w:proofErr w:type="spellStart"/>
      <w:r w:rsidR="0070297E">
        <w:t>Mandes</w:t>
      </w:r>
      <w:proofErr w:type="spellEnd"/>
      <w:r w:rsidR="001D59D4">
        <w:t>,</w:t>
      </w:r>
      <w:r w:rsidR="0070297E">
        <w:t xml:space="preserve"> czyli </w:t>
      </w:r>
      <w:r w:rsidR="0070297E" w:rsidRPr="0070297E">
        <w:rPr>
          <w:b/>
        </w:rPr>
        <w:t>EKIPA</w:t>
      </w:r>
      <w:r w:rsidR="0070297E">
        <w:t>, twórcy hitu kinowego ze stycznia tego roku</w:t>
      </w:r>
      <w:r w:rsidR="001D59D4">
        <w:t xml:space="preserve"> -</w:t>
      </w:r>
      <w:r w:rsidR="0070297E">
        <w:t xml:space="preserve"> filmu „</w:t>
      </w:r>
      <w:proofErr w:type="spellStart"/>
      <w:r w:rsidR="0070297E">
        <w:t>Underdog</w:t>
      </w:r>
      <w:proofErr w:type="spellEnd"/>
      <w:r w:rsidR="0070297E">
        <w:t xml:space="preserve">”, który w kinach obejrzało już ponad 900 tysięcy widzów. Dystrybutorem jest </w:t>
      </w:r>
      <w:r w:rsidR="0070297E" w:rsidRPr="0070297E">
        <w:rPr>
          <w:b/>
          <w:sz w:val="24"/>
          <w:szCs w:val="24"/>
        </w:rPr>
        <w:t>NEXT FILM</w:t>
      </w:r>
      <w:r w:rsidR="0070297E">
        <w:rPr>
          <w:b/>
          <w:sz w:val="24"/>
          <w:szCs w:val="24"/>
        </w:rPr>
        <w:t xml:space="preserve">. </w:t>
      </w:r>
    </w:p>
    <w:p w14:paraId="3600E1D0" w14:textId="77777777" w:rsidR="003316F5" w:rsidRDefault="003316F5">
      <w:pPr>
        <w:spacing w:after="0"/>
        <w:ind w:right="1134"/>
        <w:jc w:val="both"/>
        <w:rPr>
          <w:rStyle w:val="Wyrnieniedelikatne2"/>
          <w:color w:val="auto"/>
          <w:sz w:val="24"/>
          <w:szCs w:val="24"/>
        </w:rPr>
      </w:pPr>
    </w:p>
    <w:p w14:paraId="2C8FA6BB" w14:textId="77777777" w:rsidR="00675C9E" w:rsidRPr="00675C9E" w:rsidRDefault="00675C9E" w:rsidP="00675C9E">
      <w:pPr>
        <w:spacing w:after="0"/>
        <w:ind w:left="1304" w:right="1134"/>
        <w:jc w:val="both"/>
        <w:rPr>
          <w:i/>
          <w:iCs/>
          <w:sz w:val="24"/>
          <w:szCs w:val="24"/>
        </w:rPr>
      </w:pPr>
    </w:p>
    <w:p w14:paraId="5D278C79" w14:textId="77777777" w:rsidR="00B66AC0" w:rsidRDefault="00B66AC0">
      <w:pPr>
        <w:pStyle w:val="Nagwek2"/>
        <w:spacing w:before="0"/>
        <w:ind w:left="1134" w:right="1134"/>
        <w:rPr>
          <w:rStyle w:val="Wyrnieniedelikatne2"/>
          <w:rFonts w:ascii="Calibri" w:hAnsi="Calibri" w:cs="Calibri"/>
          <w:i w:val="0"/>
          <w:iCs w:val="0"/>
          <w:color w:val="auto"/>
          <w:sz w:val="24"/>
          <w:szCs w:val="24"/>
        </w:rPr>
      </w:pPr>
    </w:p>
    <w:p w14:paraId="5D225039" w14:textId="77777777" w:rsidR="00B66AC0" w:rsidRDefault="00B66AC0">
      <w:pPr>
        <w:pStyle w:val="Nagwek2"/>
        <w:spacing w:before="0"/>
        <w:ind w:left="1134" w:right="1134"/>
        <w:rPr>
          <w:rStyle w:val="Wyrnieniedelikatne2"/>
          <w:rFonts w:ascii="Calibri" w:hAnsi="Calibri" w:cs="Calibri"/>
          <w:i w:val="0"/>
          <w:iCs w:val="0"/>
          <w:color w:val="auto"/>
          <w:sz w:val="24"/>
          <w:szCs w:val="24"/>
        </w:rPr>
      </w:pPr>
    </w:p>
    <w:p w14:paraId="0545F76E" w14:textId="5144F2C5" w:rsidR="003316F5" w:rsidRDefault="003316F5">
      <w:pPr>
        <w:pStyle w:val="Nagwek2"/>
        <w:spacing w:before="0"/>
        <w:ind w:left="1134" w:right="1134"/>
        <w:rPr>
          <w:rStyle w:val="Wyrnieniedelikatne2"/>
          <w:rFonts w:ascii="Calibri" w:hAnsi="Calibri" w:cs="Calibri"/>
          <w:i w:val="0"/>
          <w:iCs w:val="0"/>
          <w:color w:val="auto"/>
          <w:sz w:val="24"/>
          <w:szCs w:val="24"/>
        </w:rPr>
      </w:pPr>
      <w:r>
        <w:rPr>
          <w:rStyle w:val="Wyrnieniedelikatne2"/>
          <w:rFonts w:ascii="Calibri" w:hAnsi="Calibri" w:cs="Calibri"/>
          <w:i w:val="0"/>
          <w:iCs w:val="0"/>
          <w:color w:val="auto"/>
          <w:sz w:val="24"/>
          <w:szCs w:val="24"/>
        </w:rPr>
        <w:t>„NA BANK SIĘ UDA”</w:t>
      </w:r>
    </w:p>
    <w:p w14:paraId="5FC787AA" w14:textId="32E46760" w:rsidR="003316F5" w:rsidRPr="00B66AC0" w:rsidRDefault="003316F5" w:rsidP="00675C9E">
      <w:pPr>
        <w:pStyle w:val="Nagwek2"/>
        <w:spacing w:before="0"/>
        <w:ind w:left="1134" w:right="1134"/>
        <w:rPr>
          <w:rFonts w:ascii="Calibri" w:hAnsi="Calibri" w:cs="Calibri"/>
          <w:i/>
          <w:iCs/>
          <w:sz w:val="24"/>
          <w:szCs w:val="24"/>
        </w:rPr>
      </w:pPr>
      <w:r>
        <w:rPr>
          <w:rStyle w:val="Wyrnieniedelikatne2"/>
          <w:rFonts w:ascii="Calibri" w:hAnsi="Calibri" w:cs="Calibri"/>
          <w:color w:val="auto"/>
          <w:sz w:val="24"/>
          <w:szCs w:val="24"/>
        </w:rPr>
        <w:br/>
      </w:r>
      <w:r w:rsidR="00572724">
        <w:rPr>
          <w:rStyle w:val="Wyrnieniedelikatne2"/>
          <w:rFonts w:ascii="Calibri" w:hAnsi="Calibri" w:cs="Calibri"/>
          <w:color w:val="auto"/>
          <w:sz w:val="24"/>
          <w:szCs w:val="24"/>
        </w:rPr>
        <w:t>Premiera 15</w:t>
      </w:r>
      <w:r w:rsidRPr="00B66AC0">
        <w:rPr>
          <w:rStyle w:val="Wyrnieniedelikatne2"/>
          <w:rFonts w:ascii="Calibri" w:hAnsi="Calibri" w:cs="Calibri"/>
          <w:color w:val="auto"/>
          <w:sz w:val="24"/>
          <w:szCs w:val="24"/>
        </w:rPr>
        <w:t xml:space="preserve"> sierpnia 2019</w:t>
      </w:r>
    </w:p>
    <w:p w14:paraId="6850703A" w14:textId="31AB3F06" w:rsidR="003316F5" w:rsidRPr="00B66AC0" w:rsidRDefault="003316F5" w:rsidP="00675C9E">
      <w:pPr>
        <w:pStyle w:val="Nagwek2"/>
        <w:spacing w:before="0"/>
        <w:ind w:left="1134" w:right="1134"/>
        <w:rPr>
          <w:rFonts w:ascii="Calibri" w:hAnsi="Calibri" w:cs="Calibri"/>
          <w:b w:val="0"/>
          <w:color w:val="1D2129"/>
          <w:sz w:val="24"/>
          <w:szCs w:val="24"/>
        </w:rPr>
      </w:pPr>
      <w:r w:rsidRPr="00B66AC0">
        <w:rPr>
          <w:rStyle w:val="Wyrnieniedelikatne2"/>
          <w:rFonts w:ascii="Calibri" w:hAnsi="Calibri" w:cs="Calibri"/>
          <w:i w:val="0"/>
          <w:iCs w:val="0"/>
          <w:color w:val="auto"/>
          <w:sz w:val="24"/>
          <w:szCs w:val="24"/>
        </w:rPr>
        <w:t xml:space="preserve">W rolach głównych: </w:t>
      </w:r>
      <w:r w:rsidRPr="00B66AC0">
        <w:rPr>
          <w:rFonts w:ascii="Calibri" w:hAnsi="Calibri" w:cs="Calibri"/>
          <w:b w:val="0"/>
          <w:sz w:val="24"/>
          <w:szCs w:val="24"/>
        </w:rPr>
        <w:t xml:space="preserve">Marian </w:t>
      </w:r>
      <w:proofErr w:type="spellStart"/>
      <w:r w:rsidRPr="00B66AC0">
        <w:rPr>
          <w:rFonts w:ascii="Calibri" w:hAnsi="Calibri" w:cs="Calibri"/>
          <w:b w:val="0"/>
          <w:sz w:val="24"/>
          <w:szCs w:val="24"/>
        </w:rPr>
        <w:t>Dziędziel</w:t>
      </w:r>
      <w:proofErr w:type="spellEnd"/>
      <w:r w:rsidRPr="00B66AC0">
        <w:rPr>
          <w:rFonts w:ascii="Calibri" w:hAnsi="Calibri" w:cs="Calibri"/>
          <w:b w:val="0"/>
          <w:sz w:val="24"/>
          <w:szCs w:val="24"/>
        </w:rPr>
        <w:t xml:space="preserve">, Lech </w:t>
      </w:r>
      <w:proofErr w:type="spellStart"/>
      <w:r w:rsidRPr="00B66AC0">
        <w:rPr>
          <w:rFonts w:ascii="Calibri" w:hAnsi="Calibri" w:cs="Calibri"/>
          <w:b w:val="0"/>
          <w:sz w:val="24"/>
          <w:szCs w:val="24"/>
        </w:rPr>
        <w:t>Dyblik</w:t>
      </w:r>
      <w:proofErr w:type="spellEnd"/>
      <w:r w:rsidRPr="00B66AC0">
        <w:rPr>
          <w:rFonts w:ascii="Calibri" w:hAnsi="Calibri" w:cs="Calibri"/>
          <w:b w:val="0"/>
          <w:sz w:val="24"/>
          <w:szCs w:val="24"/>
        </w:rPr>
        <w:t xml:space="preserve">, Adam Ferency, Maciej Stuhr, Józef Pawłowski, Emma </w:t>
      </w:r>
      <w:proofErr w:type="spellStart"/>
      <w:r w:rsidRPr="00B66AC0">
        <w:rPr>
          <w:rFonts w:ascii="Calibri" w:hAnsi="Calibri" w:cs="Calibri"/>
          <w:b w:val="0"/>
          <w:sz w:val="24"/>
          <w:szCs w:val="24"/>
        </w:rPr>
        <w:t>Giegżno</w:t>
      </w:r>
      <w:proofErr w:type="spellEnd"/>
      <w:r w:rsidRPr="00B66AC0">
        <w:rPr>
          <w:rFonts w:ascii="Calibri" w:hAnsi="Calibri" w:cs="Calibri"/>
          <w:b w:val="0"/>
          <w:sz w:val="24"/>
          <w:szCs w:val="24"/>
        </w:rPr>
        <w:t>, Paulina Gałązka.</w:t>
      </w:r>
    </w:p>
    <w:p w14:paraId="70EE5F2C" w14:textId="77777777" w:rsidR="003316F5" w:rsidRPr="00B66AC0" w:rsidRDefault="003316F5">
      <w:pPr>
        <w:pStyle w:val="Nagwek2"/>
        <w:spacing w:before="0"/>
        <w:ind w:left="1134" w:right="1134"/>
        <w:rPr>
          <w:rFonts w:ascii="Calibri" w:hAnsi="Calibri" w:cs="Calibri"/>
          <w:b w:val="0"/>
          <w:sz w:val="24"/>
          <w:szCs w:val="24"/>
        </w:rPr>
      </w:pPr>
      <w:r w:rsidRPr="00B66AC0">
        <w:rPr>
          <w:rFonts w:ascii="Calibri" w:hAnsi="Calibri" w:cs="Calibri"/>
          <w:sz w:val="24"/>
          <w:szCs w:val="24"/>
        </w:rPr>
        <w:t xml:space="preserve">SCENARIUSZ I REŻYSERIA: </w:t>
      </w:r>
      <w:r w:rsidRPr="00B66AC0">
        <w:rPr>
          <w:rFonts w:ascii="Calibri" w:hAnsi="Calibri" w:cs="Calibri"/>
          <w:b w:val="0"/>
          <w:sz w:val="24"/>
          <w:szCs w:val="24"/>
        </w:rPr>
        <w:t>Szymon Jakubowski</w:t>
      </w:r>
    </w:p>
    <w:p w14:paraId="03C60FBA" w14:textId="77777777" w:rsidR="003316F5" w:rsidRPr="00B66AC0" w:rsidRDefault="003316F5">
      <w:pPr>
        <w:pStyle w:val="Nagwek2"/>
        <w:spacing w:before="0"/>
        <w:ind w:left="1134" w:right="1134"/>
        <w:rPr>
          <w:rFonts w:ascii="Calibri" w:hAnsi="Calibri" w:cs="Calibri"/>
          <w:sz w:val="24"/>
          <w:szCs w:val="24"/>
        </w:rPr>
      </w:pPr>
      <w:r w:rsidRPr="00B66AC0">
        <w:rPr>
          <w:rFonts w:ascii="Calibri" w:hAnsi="Calibri" w:cs="Calibri"/>
          <w:sz w:val="24"/>
          <w:szCs w:val="24"/>
        </w:rPr>
        <w:t xml:space="preserve">ZDJĘCIA: </w:t>
      </w:r>
      <w:r w:rsidRPr="00B66AC0">
        <w:rPr>
          <w:rFonts w:ascii="Calibri" w:hAnsi="Calibri" w:cs="Calibri"/>
          <w:b w:val="0"/>
          <w:sz w:val="24"/>
          <w:szCs w:val="24"/>
        </w:rPr>
        <w:t xml:space="preserve">Patryk </w:t>
      </w:r>
      <w:proofErr w:type="spellStart"/>
      <w:r w:rsidRPr="00B66AC0">
        <w:rPr>
          <w:rFonts w:ascii="Calibri" w:hAnsi="Calibri" w:cs="Calibri"/>
          <w:b w:val="0"/>
          <w:sz w:val="24"/>
          <w:szCs w:val="24"/>
        </w:rPr>
        <w:t>Jordanowicz</w:t>
      </w:r>
      <w:proofErr w:type="spellEnd"/>
    </w:p>
    <w:p w14:paraId="6056060B" w14:textId="77777777" w:rsidR="003316F5" w:rsidRPr="00B66AC0" w:rsidRDefault="003316F5">
      <w:pPr>
        <w:pStyle w:val="Nagwek2"/>
        <w:spacing w:before="0"/>
        <w:ind w:left="1134" w:right="1134"/>
        <w:rPr>
          <w:rFonts w:ascii="Calibri" w:hAnsi="Calibri" w:cs="Calibri"/>
          <w:b w:val="0"/>
          <w:sz w:val="24"/>
          <w:szCs w:val="24"/>
        </w:rPr>
      </w:pPr>
      <w:r w:rsidRPr="00B66AC0">
        <w:rPr>
          <w:rFonts w:ascii="Calibri" w:hAnsi="Calibri" w:cs="Calibri"/>
          <w:sz w:val="24"/>
          <w:szCs w:val="24"/>
        </w:rPr>
        <w:t xml:space="preserve">PRODUCENT: </w:t>
      </w:r>
      <w:r w:rsidRPr="00B66AC0">
        <w:rPr>
          <w:rFonts w:ascii="Calibri" w:hAnsi="Calibri" w:cs="Calibri"/>
          <w:b w:val="0"/>
          <w:sz w:val="24"/>
          <w:szCs w:val="24"/>
        </w:rPr>
        <w:t xml:space="preserve">Ewa Lewandowska, Tomasz </w:t>
      </w:r>
      <w:proofErr w:type="spellStart"/>
      <w:r w:rsidRPr="00B66AC0">
        <w:rPr>
          <w:rFonts w:ascii="Calibri" w:hAnsi="Calibri" w:cs="Calibri"/>
          <w:b w:val="0"/>
          <w:sz w:val="24"/>
          <w:szCs w:val="24"/>
        </w:rPr>
        <w:t>Mandes</w:t>
      </w:r>
      <w:proofErr w:type="spellEnd"/>
      <w:r w:rsidRPr="00B66AC0">
        <w:rPr>
          <w:rFonts w:ascii="Calibri" w:hAnsi="Calibri" w:cs="Calibri"/>
          <w:b w:val="0"/>
          <w:sz w:val="24"/>
          <w:szCs w:val="24"/>
        </w:rPr>
        <w:t xml:space="preserve"> - EKIPA Sp. z o.</w:t>
      </w:r>
      <w:bookmarkStart w:id="0" w:name="_GoBack"/>
      <w:bookmarkEnd w:id="0"/>
      <w:r w:rsidRPr="00B66AC0">
        <w:rPr>
          <w:rFonts w:ascii="Calibri" w:hAnsi="Calibri" w:cs="Calibri"/>
          <w:b w:val="0"/>
          <w:sz w:val="24"/>
          <w:szCs w:val="24"/>
        </w:rPr>
        <w:t xml:space="preserve">o.  </w:t>
      </w:r>
    </w:p>
    <w:p w14:paraId="7878B9D5" w14:textId="192FF9EA" w:rsidR="003316F5" w:rsidRPr="00B66AC0" w:rsidRDefault="003316F5" w:rsidP="00675C9E">
      <w:pPr>
        <w:pStyle w:val="Nagwek2"/>
        <w:spacing w:before="0"/>
        <w:ind w:left="1134" w:right="1134"/>
        <w:rPr>
          <w:rFonts w:ascii="Calibri" w:hAnsi="Calibri" w:cs="Calibri"/>
          <w:sz w:val="24"/>
          <w:szCs w:val="24"/>
        </w:rPr>
      </w:pPr>
      <w:r w:rsidRPr="00B66AC0">
        <w:rPr>
          <w:rFonts w:ascii="Calibri" w:hAnsi="Calibri" w:cs="Calibri"/>
          <w:sz w:val="24"/>
          <w:szCs w:val="24"/>
        </w:rPr>
        <w:t>DYSTRYB</w:t>
      </w:r>
      <w:r w:rsidR="00675C9E" w:rsidRPr="00B66AC0">
        <w:rPr>
          <w:rFonts w:ascii="Calibri" w:hAnsi="Calibri" w:cs="Calibri"/>
          <w:sz w:val="24"/>
          <w:szCs w:val="24"/>
        </w:rPr>
        <w:t>UCJA</w:t>
      </w:r>
      <w:r w:rsidRPr="00B66AC0">
        <w:rPr>
          <w:rFonts w:ascii="Calibri" w:hAnsi="Calibri" w:cs="Calibri"/>
          <w:sz w:val="24"/>
          <w:szCs w:val="24"/>
        </w:rPr>
        <w:t xml:space="preserve">: </w:t>
      </w:r>
      <w:r w:rsidRPr="0070297E">
        <w:rPr>
          <w:rFonts w:ascii="Calibri" w:hAnsi="Calibri" w:cs="Calibri"/>
          <w:b w:val="0"/>
          <w:sz w:val="24"/>
          <w:szCs w:val="24"/>
        </w:rPr>
        <w:t>NEXT FILM</w:t>
      </w:r>
      <w:r w:rsidRPr="00B66AC0">
        <w:rPr>
          <w:rFonts w:ascii="Calibri" w:hAnsi="Calibri" w:cs="Calibri"/>
          <w:sz w:val="24"/>
          <w:szCs w:val="24"/>
        </w:rPr>
        <w:t xml:space="preserve"> </w:t>
      </w:r>
    </w:p>
    <w:p w14:paraId="43D57EB4" w14:textId="1BCE4279" w:rsidR="00675C9E" w:rsidRDefault="00675C9E" w:rsidP="00675C9E">
      <w:pPr>
        <w:pStyle w:val="Bezodstpw"/>
        <w:spacing w:line="276" w:lineRule="auto"/>
        <w:ind w:left="1134" w:right="1134"/>
        <w:jc w:val="center"/>
        <w:rPr>
          <w:b/>
          <w:bCs/>
          <w:sz w:val="24"/>
          <w:szCs w:val="24"/>
        </w:rPr>
      </w:pPr>
    </w:p>
    <w:p w14:paraId="52D8EB4E" w14:textId="66C7F6E3" w:rsidR="00675C9E" w:rsidRDefault="00675C9E" w:rsidP="00675C9E">
      <w:pPr>
        <w:pStyle w:val="Bezodstpw"/>
        <w:spacing w:line="276" w:lineRule="auto"/>
        <w:ind w:left="1134" w:right="1134"/>
        <w:jc w:val="center"/>
        <w:rPr>
          <w:b/>
          <w:bCs/>
          <w:sz w:val="24"/>
          <w:szCs w:val="24"/>
        </w:rPr>
      </w:pPr>
    </w:p>
    <w:p w14:paraId="20573D5B" w14:textId="77777777" w:rsidR="00675C9E" w:rsidRPr="00675C9E" w:rsidRDefault="00675C9E" w:rsidP="00675C9E">
      <w:pPr>
        <w:pStyle w:val="Bezodstpw"/>
        <w:spacing w:line="276" w:lineRule="auto"/>
        <w:ind w:left="1134" w:right="1134"/>
        <w:jc w:val="center"/>
        <w:rPr>
          <w:b/>
          <w:bCs/>
          <w:sz w:val="24"/>
          <w:szCs w:val="24"/>
        </w:rPr>
      </w:pPr>
    </w:p>
    <w:p w14:paraId="2AB7022D" w14:textId="584D2A5F" w:rsidR="003316F5" w:rsidRDefault="003316F5" w:rsidP="00675C9E">
      <w:pPr>
        <w:ind w:left="42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 DLA MEDIÓW:</w:t>
      </w:r>
    </w:p>
    <w:p w14:paraId="091052FF" w14:textId="205BDB93" w:rsidR="00552790" w:rsidRDefault="00552790" w:rsidP="00675C9E">
      <w:pPr>
        <w:ind w:left="113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Klara Czerkawska-Heil</w:t>
      </w:r>
      <w:r w:rsidR="00675C9E">
        <w:rPr>
          <w:b/>
          <w:bCs/>
          <w:sz w:val="24"/>
          <w:szCs w:val="24"/>
        </w:rPr>
        <w:br/>
      </w:r>
      <w:r w:rsidR="003316F5" w:rsidRPr="006E7D73">
        <w:rPr>
          <w:sz w:val="24"/>
          <w:szCs w:val="24"/>
        </w:rPr>
        <w:t xml:space="preserve">PR </w:t>
      </w:r>
      <w:r w:rsidR="0070297E">
        <w:rPr>
          <w:sz w:val="24"/>
          <w:szCs w:val="24"/>
        </w:rPr>
        <w:t>NEXT FILM</w:t>
      </w:r>
    </w:p>
    <w:p w14:paraId="18A23D05" w14:textId="09ADBE3A" w:rsidR="00675C9E" w:rsidRDefault="0070297E" w:rsidP="00675C9E">
      <w:pPr>
        <w:ind w:left="113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</w:t>
      </w:r>
      <w:r w:rsidR="00552790">
        <w:rPr>
          <w:b/>
          <w:bCs/>
          <w:sz w:val="24"/>
          <w:szCs w:val="24"/>
        </w:rPr>
        <w:t>lara</w:t>
      </w:r>
      <w:r>
        <w:rPr>
          <w:b/>
          <w:bCs/>
          <w:sz w:val="24"/>
          <w:szCs w:val="24"/>
        </w:rPr>
        <w:t>.heil@next-film.pl</w:t>
      </w:r>
      <w:r w:rsidR="00675C9E">
        <w:rPr>
          <w:b/>
          <w:bCs/>
          <w:sz w:val="24"/>
          <w:szCs w:val="24"/>
        </w:rPr>
        <w:br/>
      </w:r>
      <w:r w:rsidR="003316F5" w:rsidRPr="00675C9E">
        <w:rPr>
          <w:sz w:val="24"/>
          <w:szCs w:val="24"/>
        </w:rPr>
        <w:t xml:space="preserve">tel. </w:t>
      </w:r>
      <w:r w:rsidR="003316F5" w:rsidRPr="002F7C19">
        <w:rPr>
          <w:sz w:val="24"/>
          <w:szCs w:val="24"/>
        </w:rPr>
        <w:t>+48</w:t>
      </w:r>
      <w:r w:rsidR="00552790" w:rsidRPr="002F7C19">
        <w:rPr>
          <w:sz w:val="24"/>
          <w:szCs w:val="24"/>
        </w:rPr>
        <w:t> 606 877 266</w:t>
      </w:r>
      <w:r w:rsidR="00675C9E">
        <w:rPr>
          <w:b/>
          <w:bCs/>
          <w:sz w:val="24"/>
          <w:szCs w:val="24"/>
        </w:rPr>
        <w:br/>
      </w:r>
    </w:p>
    <w:p w14:paraId="60DD30D9" w14:textId="0A65FD07" w:rsidR="003316F5" w:rsidRPr="00675C9E" w:rsidRDefault="00A1165E" w:rsidP="00675C9E">
      <w:pPr>
        <w:ind w:left="1134"/>
        <w:rPr>
          <w:b/>
          <w:bCs/>
          <w:sz w:val="24"/>
          <w:szCs w:val="24"/>
        </w:rPr>
      </w:pPr>
      <w:hyperlink r:id="rId11" w:history="1">
        <w:r w:rsidR="00675C9E" w:rsidRPr="00074CAD">
          <w:rPr>
            <w:rStyle w:val="Hipercze"/>
            <w:sz w:val="24"/>
            <w:szCs w:val="24"/>
          </w:rPr>
          <w:t>www.next-film.pl</w:t>
        </w:r>
      </w:hyperlink>
      <w:r w:rsidR="00675C9E">
        <w:rPr>
          <w:b/>
          <w:bCs/>
          <w:sz w:val="24"/>
          <w:szCs w:val="24"/>
        </w:rPr>
        <w:br/>
      </w:r>
      <w:hyperlink r:id="rId12" w:history="1">
        <w:r w:rsidR="003316F5" w:rsidRPr="00675C9E">
          <w:rPr>
            <w:rStyle w:val="Hipercze"/>
            <w:sz w:val="24"/>
            <w:szCs w:val="24"/>
          </w:rPr>
          <w:t>youtube.com/</w:t>
        </w:r>
        <w:proofErr w:type="spellStart"/>
        <w:r w:rsidR="003316F5" w:rsidRPr="00675C9E">
          <w:rPr>
            <w:rStyle w:val="Hipercze"/>
            <w:color w:val="auto"/>
            <w:sz w:val="24"/>
            <w:szCs w:val="24"/>
            <w:u w:val="none"/>
          </w:rPr>
          <w:t>nextfilmpl</w:t>
        </w:r>
        <w:proofErr w:type="spellEnd"/>
      </w:hyperlink>
      <w:r w:rsidR="00675C9E">
        <w:rPr>
          <w:b/>
          <w:bCs/>
          <w:sz w:val="24"/>
          <w:szCs w:val="24"/>
        </w:rPr>
        <w:br/>
      </w:r>
      <w:hyperlink r:id="rId13" w:history="1">
        <w:r w:rsidR="003316F5" w:rsidRPr="00675C9E">
          <w:rPr>
            <w:rStyle w:val="Hipercze"/>
            <w:sz w:val="24"/>
            <w:szCs w:val="24"/>
          </w:rPr>
          <w:t>facebook.pl/</w:t>
        </w:r>
        <w:proofErr w:type="spellStart"/>
        <w:r w:rsidR="003316F5" w:rsidRPr="00675C9E">
          <w:rPr>
            <w:rStyle w:val="Hipercze"/>
            <w:color w:val="auto"/>
            <w:sz w:val="24"/>
            <w:szCs w:val="24"/>
            <w:u w:val="none"/>
          </w:rPr>
          <w:t>nextfilmpl</w:t>
        </w:r>
        <w:proofErr w:type="spellEnd"/>
      </w:hyperlink>
    </w:p>
    <w:p w14:paraId="20A7D245" w14:textId="77777777" w:rsidR="003316F5" w:rsidRPr="00675C9E" w:rsidRDefault="003316F5">
      <w:pPr>
        <w:ind w:right="1134"/>
        <w:rPr>
          <w:sz w:val="24"/>
          <w:szCs w:val="24"/>
        </w:rPr>
      </w:pPr>
    </w:p>
    <w:sectPr w:rsidR="003316F5" w:rsidRPr="00675C9E" w:rsidSect="003316F5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EA84E" w14:textId="77777777" w:rsidR="00A1165E" w:rsidRDefault="00A116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BDCCCB7" w14:textId="77777777" w:rsidR="00A1165E" w:rsidRDefault="00A116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D5A57" w14:textId="77777777" w:rsidR="00A1165E" w:rsidRDefault="00A116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D026888" w14:textId="77777777" w:rsidR="00A1165E" w:rsidRDefault="00A116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132BC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oadID" w:val="430222500229"/>
    <w:docVar w:name="SEID" w:val="430222500229"/>
  </w:docVars>
  <w:rsids>
    <w:rsidRoot w:val="003316F5"/>
    <w:rsid w:val="000B633D"/>
    <w:rsid w:val="000F7617"/>
    <w:rsid w:val="001872E9"/>
    <w:rsid w:val="001B499E"/>
    <w:rsid w:val="001D59D4"/>
    <w:rsid w:val="001F1117"/>
    <w:rsid w:val="00234E51"/>
    <w:rsid w:val="00243030"/>
    <w:rsid w:val="0026116B"/>
    <w:rsid w:val="00273698"/>
    <w:rsid w:val="002F7C19"/>
    <w:rsid w:val="00330B4A"/>
    <w:rsid w:val="003316F5"/>
    <w:rsid w:val="00393F97"/>
    <w:rsid w:val="004250DD"/>
    <w:rsid w:val="00552790"/>
    <w:rsid w:val="00572724"/>
    <w:rsid w:val="005C325D"/>
    <w:rsid w:val="00605555"/>
    <w:rsid w:val="00675C9E"/>
    <w:rsid w:val="006A1A9C"/>
    <w:rsid w:val="006D3581"/>
    <w:rsid w:val="006E7D73"/>
    <w:rsid w:val="0070297E"/>
    <w:rsid w:val="008B1827"/>
    <w:rsid w:val="00931881"/>
    <w:rsid w:val="0098717F"/>
    <w:rsid w:val="00A1165E"/>
    <w:rsid w:val="00AC17D7"/>
    <w:rsid w:val="00B66AC0"/>
    <w:rsid w:val="00BE35D7"/>
    <w:rsid w:val="00C404D1"/>
    <w:rsid w:val="00D86911"/>
    <w:rsid w:val="00E05919"/>
    <w:rsid w:val="00E92A5C"/>
    <w:rsid w:val="00F34366"/>
    <w:rsid w:val="00F8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FCB5B"/>
  <w15:docId w15:val="{531167BB-9E6B-40D1-A26C-868E727F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Cambria" w:hAnsi="Cambria" w:cs="Cambria"/>
      <w:b/>
      <w:bCs/>
      <w:color w:val="auto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Pr>
      <w:rFonts w:ascii="Calibri" w:hAnsi="Calibri" w:cs="Calibri"/>
      <w:lang w:eastAsia="en-U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Wyrnieniedelikatne1">
    <w:name w:val="Wyróżnienie delikatne1"/>
    <w:uiPriority w:val="99"/>
    <w:rPr>
      <w:i/>
      <w:iCs/>
      <w:color w:val="808080"/>
    </w:rPr>
  </w:style>
  <w:style w:type="character" w:customStyle="1" w:styleId="Wyrnieniedelikatne2">
    <w:name w:val="Wyróżnienie delikatne2"/>
    <w:uiPriority w:val="99"/>
    <w:rPr>
      <w:i/>
      <w:iCs/>
      <w:color w:val="808080"/>
    </w:rPr>
  </w:style>
  <w:style w:type="paragraph" w:styleId="Tekstpodstawowy2">
    <w:name w:val="Body Text 2"/>
    <w:basedOn w:val="Normalny"/>
    <w:link w:val="Tekstpodstawowy2Znak"/>
    <w:uiPriority w:val="99"/>
    <w:pPr>
      <w:spacing w:after="0" w:line="240" w:lineRule="auto"/>
      <w:ind w:left="-360"/>
    </w:pPr>
    <w:rPr>
      <w:rFonts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character" w:customStyle="1" w:styleId="apple-converted-space">
    <w:name w:val="apple-converted-space"/>
    <w:uiPriority w:val="99"/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customStyle="1" w:styleId="textexposedshow">
    <w:name w:val="text_exposed_show"/>
    <w:uiPriority w:val="99"/>
  </w:style>
  <w:style w:type="paragraph" w:customStyle="1" w:styleId="NoSpacing1">
    <w:name w:val="No Spacing1"/>
    <w:uiPriority w:val="99"/>
    <w:rPr>
      <w:rFonts w:ascii="Calibri" w:hAnsi="Calibri" w:cs="Calibri"/>
      <w:lang w:eastAsia="en-US"/>
    </w:rPr>
  </w:style>
  <w:style w:type="character" w:customStyle="1" w:styleId="Nierozpoznanawzmianka1">
    <w:name w:val="Nierozpoznana wzmianka1"/>
    <w:uiPriority w:val="99"/>
    <w:rPr>
      <w:rFonts w:ascii="Times New Roman" w:hAnsi="Times New Roman" w:cs="Times New Roman"/>
      <w:color w:val="808080"/>
      <w:shd w:val="clear" w:color="auto" w:fill="auto"/>
    </w:rPr>
  </w:style>
  <w:style w:type="character" w:customStyle="1" w:styleId="downloadlinklink">
    <w:name w:val="download_link_link"/>
    <w:uiPriority w:val="99"/>
    <w:rPr>
      <w:rFonts w:ascii="Times New Roman" w:hAnsi="Times New Roman" w:cs="Times New Roman"/>
    </w:rPr>
  </w:style>
  <w:style w:type="character" w:styleId="UyteHipercze">
    <w:name w:val="FollowedHyperlink"/>
    <w:basedOn w:val="Domylnaczcionkaakapitu"/>
    <w:uiPriority w:val="99"/>
    <w:rPr>
      <w:rFonts w:ascii="Times New Roman" w:hAnsi="Times New Roman" w:cs="Times New Roman"/>
      <w:color w:val="800080"/>
      <w:u w:val="single"/>
    </w:rPr>
  </w:style>
  <w:style w:type="paragraph" w:styleId="Tekstblokowy">
    <w:name w:val="Block Text"/>
    <w:basedOn w:val="Normalny"/>
    <w:uiPriority w:val="99"/>
    <w:pPr>
      <w:ind w:left="1134" w:right="1133"/>
      <w:jc w:val="center"/>
    </w:pPr>
    <w:rPr>
      <w:b/>
      <w:bCs/>
      <w:sz w:val="24"/>
      <w:szCs w:val="24"/>
    </w:rPr>
  </w:style>
  <w:style w:type="character" w:styleId="Pogrubienie">
    <w:name w:val="Strong"/>
    <w:basedOn w:val="Domylnaczcionkaakapitu"/>
    <w:uiPriority w:val="99"/>
    <w:qFormat/>
    <w:rPr>
      <w:b/>
      <w:bCs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Podtytu">
    <w:name w:val="Subtitle"/>
    <w:basedOn w:val="Normalny"/>
    <w:next w:val="Normalny"/>
    <w:link w:val="PodtytuZnak"/>
    <w:uiPriority w:val="99"/>
    <w:qFormat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Pr>
      <w:rFonts w:ascii="Cambria" w:hAnsi="Cambria" w:cs="Cambria"/>
      <w:sz w:val="24"/>
      <w:szCs w:val="24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rPr>
      <w:rFonts w:ascii="Times New Roman" w:hAnsi="Times New Roman" w:cs="Times New Roman"/>
      <w:color w:val="auto"/>
      <w:shd w:val="clear" w:color="auto" w:fil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11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1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116B"/>
    <w:rPr>
      <w:rFonts w:ascii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1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116B"/>
    <w:rPr>
      <w:rFonts w:ascii="Calibri" w:hAnsi="Calibri" w:cs="Calibri"/>
      <w:b/>
      <w:bCs/>
      <w:sz w:val="20"/>
      <w:szCs w:val="20"/>
      <w:lang w:eastAsia="en-US"/>
    </w:rPr>
  </w:style>
  <w:style w:type="paragraph" w:styleId="Listapunktowana">
    <w:name w:val="List Bullet"/>
    <w:basedOn w:val="Normalny"/>
    <w:uiPriority w:val="99"/>
    <w:unhideWhenUsed/>
    <w:rsid w:val="006E7D73"/>
    <w:pPr>
      <w:numPr>
        <w:numId w:val="1"/>
      </w:numPr>
      <w:contextualSpacing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75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nextfilm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NEXTFILM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xt-film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tBGlx10HxM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AF865-B4B6-4138-8CA9-A2572EB5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5894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Marta Marczak</dc:creator>
  <cp:keywords/>
  <dc:description/>
  <cp:lastModifiedBy>Klara Heil</cp:lastModifiedBy>
  <cp:revision>13</cp:revision>
  <cp:lastPrinted>2017-11-03T08:38:00Z</cp:lastPrinted>
  <dcterms:created xsi:type="dcterms:W3CDTF">2019-04-11T10:32:00Z</dcterms:created>
  <dcterms:modified xsi:type="dcterms:W3CDTF">2019-04-16T08:29:00Z</dcterms:modified>
</cp:coreProperties>
</file>