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2A6659" w14:textId="77777777" w:rsidR="00A33CB0" w:rsidRPr="002F6E52" w:rsidRDefault="00A33CB0" w:rsidP="00FB4983">
      <w:pPr>
        <w:suppressAutoHyphens/>
        <w:jc w:val="center"/>
        <w:rPr>
          <w:rFonts w:ascii="Calibri" w:hAnsi="Calibri" w:cs="Calibri"/>
          <w:b/>
          <w:bCs/>
          <w:lang w:val="en-GB" w:eastAsia="pl-PL"/>
        </w:rPr>
      </w:pPr>
    </w:p>
    <w:p w14:paraId="14DC3586" w14:textId="4444B39A" w:rsidR="006577AB" w:rsidRPr="002F6E52" w:rsidRDefault="00D36AA3" w:rsidP="00FB4983">
      <w:pPr>
        <w:suppressAutoHyphens/>
        <w:jc w:val="center"/>
        <w:rPr>
          <w:rFonts w:ascii="Calibri" w:hAnsi="Calibri" w:cs="Calibri"/>
          <w:b/>
          <w:bCs/>
          <w:lang w:val="en-GB"/>
        </w:rPr>
      </w:pPr>
      <w:r>
        <w:rPr>
          <w:rFonts w:ascii="Calibri" w:hAnsi="Calibri"/>
          <w:b/>
          <w:lang w:val="en-GB"/>
        </w:rPr>
        <w:t>“DOPPELGÄNGER</w:t>
      </w:r>
      <w:r w:rsidR="006577AB" w:rsidRPr="002F6E52">
        <w:rPr>
          <w:rFonts w:ascii="Calibri" w:hAnsi="Calibri"/>
          <w:b/>
          <w:lang w:val="en-GB"/>
        </w:rPr>
        <w:t xml:space="preserve">” – NEW FILM BY JAN HOLOUBEK. </w:t>
      </w:r>
    </w:p>
    <w:p w14:paraId="0EE22C9C" w14:textId="0B9029EA" w:rsidR="008211E7" w:rsidRPr="002F6E52" w:rsidRDefault="000A1B44" w:rsidP="00FB4983">
      <w:pPr>
        <w:suppressAutoHyphens/>
        <w:jc w:val="center"/>
        <w:rPr>
          <w:rFonts w:ascii="Calibri" w:hAnsi="Calibri" w:cs="Calibri"/>
          <w:b/>
          <w:bCs/>
          <w:lang w:val="en-GB"/>
        </w:rPr>
      </w:pPr>
      <w:r w:rsidRPr="002F6E52">
        <w:rPr>
          <w:rFonts w:ascii="Calibri" w:hAnsi="Calibri"/>
          <w:b/>
          <w:lang w:val="en-GB"/>
        </w:rPr>
        <w:t>SEE THE FIRST SHOTS!</w:t>
      </w:r>
    </w:p>
    <w:p w14:paraId="0A37501D" w14:textId="77777777" w:rsidR="008211E7" w:rsidRPr="002F6E52" w:rsidRDefault="008211E7" w:rsidP="00FB4983">
      <w:pPr>
        <w:suppressAutoHyphens/>
        <w:jc w:val="center"/>
        <w:rPr>
          <w:rFonts w:ascii="Calibri" w:hAnsi="Calibri" w:cs="Calibri"/>
          <w:b/>
          <w:bCs/>
          <w:lang w:val="en-GB" w:eastAsia="pl-PL"/>
        </w:rPr>
      </w:pPr>
    </w:p>
    <w:p w14:paraId="5DAB6C7B" w14:textId="77777777" w:rsidR="00773C07" w:rsidRPr="002F6E52" w:rsidRDefault="00773C07" w:rsidP="00FB4983">
      <w:pPr>
        <w:suppressAutoHyphens/>
        <w:jc w:val="center"/>
        <w:rPr>
          <w:rFonts w:ascii="Calibri" w:hAnsi="Calibri" w:cs="Calibri"/>
          <w:b/>
          <w:bCs/>
          <w:lang w:val="en-GB" w:eastAsia="pl-PL"/>
        </w:rPr>
      </w:pPr>
    </w:p>
    <w:p w14:paraId="5ED6A2FA" w14:textId="7A42C7CB" w:rsidR="00877D2D" w:rsidRPr="002F6E52" w:rsidRDefault="00567A5C" w:rsidP="00FB4983">
      <w:pPr>
        <w:widowControl w:val="0"/>
        <w:suppressAutoHyphens/>
        <w:jc w:val="both"/>
        <w:rPr>
          <w:rFonts w:ascii="Calibri" w:hAnsi="Calibri" w:cs="Calibri"/>
          <w:b/>
          <w:bCs/>
          <w:lang w:val="en-GB"/>
        </w:rPr>
      </w:pPr>
      <w:r w:rsidRPr="002F6E52">
        <w:rPr>
          <w:rFonts w:ascii="Calibri" w:hAnsi="Calibri"/>
          <w:b/>
          <w:lang w:val="en-GB"/>
        </w:rPr>
        <w:t>Jan Holoubek has finished work on the set of his new film produced by TVN Group Discovery. This time, the director focuses on identity theft and tells a story of a secret service agent, although it is only a pretext to explore human weaknesses and passions</w:t>
      </w:r>
      <w:r w:rsidR="00D36AA3">
        <w:rPr>
          <w:rFonts w:ascii="Calibri" w:hAnsi="Calibri"/>
          <w:b/>
          <w:lang w:val="en-GB"/>
        </w:rPr>
        <w:t>. “Doppelgänger</w:t>
      </w:r>
      <w:r w:rsidRPr="002F6E52">
        <w:rPr>
          <w:rFonts w:ascii="Calibri" w:hAnsi="Calibri"/>
          <w:b/>
          <w:lang w:val="en-GB"/>
        </w:rPr>
        <w:t xml:space="preserve">” is set to be released early next year; in the meantime, we would like to show you the first shots of the movie. </w:t>
      </w:r>
    </w:p>
    <w:p w14:paraId="02EB378F" w14:textId="77777777" w:rsidR="00877D2D" w:rsidRPr="002F6E52" w:rsidRDefault="00877D2D" w:rsidP="00FB4983">
      <w:pPr>
        <w:suppressAutoHyphens/>
        <w:rPr>
          <w:rFonts w:ascii="Calibri" w:hAnsi="Calibri" w:cs="Calibri"/>
          <w:b/>
          <w:bCs/>
          <w:lang w:val="en-GB" w:eastAsia="pl-PL"/>
        </w:rPr>
      </w:pPr>
    </w:p>
    <w:p w14:paraId="6A05A809" w14:textId="77777777" w:rsidR="00877D2D" w:rsidRPr="002F6E52" w:rsidRDefault="00877D2D" w:rsidP="00FB4983">
      <w:pPr>
        <w:suppressAutoHyphens/>
        <w:jc w:val="center"/>
        <w:rPr>
          <w:rFonts w:ascii="Calibri" w:hAnsi="Calibri" w:cs="Calibri"/>
          <w:b/>
          <w:bCs/>
          <w:lang w:val="en-GB" w:eastAsia="pl-PL"/>
        </w:rPr>
      </w:pPr>
    </w:p>
    <w:p w14:paraId="3048AC48" w14:textId="4FE2E2A3" w:rsidR="00C320A2" w:rsidRPr="002F6E52" w:rsidRDefault="00685F67" w:rsidP="00FB4983">
      <w:pPr>
        <w:suppressAutoHyphens/>
        <w:jc w:val="both"/>
        <w:rPr>
          <w:rFonts w:ascii="Calibri" w:hAnsi="Calibri" w:cs="Calibri"/>
          <w:lang w:val="en-GB"/>
        </w:rPr>
      </w:pPr>
      <w:r w:rsidRPr="002F6E52">
        <w:rPr>
          <w:rFonts w:ascii="Calibri" w:hAnsi="Calibri"/>
          <w:lang w:val="en-GB"/>
        </w:rPr>
        <w:t xml:space="preserve">The film has been shot since April this year. It is produced by TVN Discovery </w:t>
      </w:r>
      <w:r w:rsidR="00AC014E" w:rsidRPr="002F6E52">
        <w:rPr>
          <w:rFonts w:ascii="Calibri" w:hAnsi="Calibri"/>
          <w:lang w:val="en-GB"/>
        </w:rPr>
        <w:t>Group,</w:t>
      </w:r>
      <w:r w:rsidRPr="002F6E52">
        <w:rPr>
          <w:rFonts w:ascii="Calibri" w:hAnsi="Calibri"/>
          <w:lang w:val="en-GB"/>
        </w:rPr>
        <w:t xml:space="preserve"> and the filmmakers have taken care of panache – both in terms of film locations and the historical background of the story. </w:t>
      </w:r>
    </w:p>
    <w:p w14:paraId="5A39BBE3" w14:textId="77777777" w:rsidR="00F13E29" w:rsidRPr="002F6E52" w:rsidRDefault="00F13E29" w:rsidP="00FB4983">
      <w:pPr>
        <w:suppressAutoHyphens/>
        <w:jc w:val="both"/>
        <w:rPr>
          <w:rFonts w:ascii="Calibri" w:hAnsi="Calibri" w:cs="Calibri"/>
          <w:bCs/>
          <w:lang w:val="en-GB" w:eastAsia="pl-PL"/>
        </w:rPr>
      </w:pPr>
    </w:p>
    <w:p w14:paraId="4181B30E" w14:textId="0885FBEC" w:rsidR="00D9413A" w:rsidRPr="002F6E52" w:rsidRDefault="00685F67" w:rsidP="007B564B">
      <w:pPr>
        <w:suppressAutoHyphens/>
        <w:jc w:val="both"/>
        <w:rPr>
          <w:rFonts w:ascii="Calibri" w:hAnsi="Calibri" w:cs="Calibri"/>
          <w:color w:val="auto"/>
          <w:lang w:val="en-GB"/>
        </w:rPr>
      </w:pPr>
      <w:r w:rsidRPr="002F6E52">
        <w:rPr>
          <w:rFonts w:ascii="Calibri" w:hAnsi="Calibri"/>
          <w:color w:val="auto"/>
          <w:lang w:val="en-GB"/>
        </w:rPr>
        <w:t>– The film has been made with incredible staging panache. We shot it in Warsaw, Wrocław, Gdynia, Gdańsk, Sopot, Bydgoszcz, Toruń, Hel Peninsula, as well as smaller towns in Lower Silesia, looking for the most interesting locations that these cities had in store for us. The wonderful scenic design, costumes, makeup and cinematography have made the film look beautiful already. I feel that we were able to recreate both the setting of Polish People’s Republic and the affluent West of the late 1970s and early 19</w:t>
      </w:r>
      <w:r w:rsidR="00DB16EA">
        <w:rPr>
          <w:rFonts w:ascii="Calibri" w:hAnsi="Calibri"/>
          <w:color w:val="auto"/>
          <w:lang w:val="en-GB"/>
        </w:rPr>
        <w:t xml:space="preserve">80s in a very truthful manner. </w:t>
      </w:r>
      <w:r w:rsidRPr="002F6E52">
        <w:rPr>
          <w:rFonts w:ascii="Calibri" w:hAnsi="Calibri"/>
          <w:color w:val="auto"/>
          <w:lang w:val="en-GB"/>
        </w:rPr>
        <w:t xml:space="preserve">This has been a fantastic experience for me also because it was the first time I'd had an opportunity to work with so many foreign actresses and actors. Much of the cast are from Germany and France, says the film's director </w:t>
      </w:r>
      <w:r w:rsidRPr="002F6E52">
        <w:rPr>
          <w:rFonts w:ascii="Calibri" w:hAnsi="Calibri"/>
          <w:b/>
          <w:color w:val="auto"/>
          <w:lang w:val="en-GB"/>
        </w:rPr>
        <w:t>Jan Holoubek</w:t>
      </w:r>
      <w:r w:rsidRPr="002F6E52">
        <w:rPr>
          <w:rFonts w:ascii="Calibri" w:hAnsi="Calibri"/>
          <w:color w:val="auto"/>
          <w:lang w:val="en-GB"/>
        </w:rPr>
        <w:t>.</w:t>
      </w:r>
    </w:p>
    <w:p w14:paraId="41C8F396" w14:textId="77777777" w:rsidR="00D9413A" w:rsidRPr="002F6E52" w:rsidRDefault="00D9413A" w:rsidP="00FB4983">
      <w:pPr>
        <w:suppressAutoHyphens/>
        <w:jc w:val="center"/>
        <w:rPr>
          <w:rFonts w:ascii="Calibri" w:hAnsi="Calibri" w:cs="Calibri"/>
          <w:bCs/>
          <w:lang w:val="en-GB" w:eastAsia="pl-PL"/>
        </w:rPr>
      </w:pPr>
    </w:p>
    <w:p w14:paraId="7A4D690F" w14:textId="0F6861B1" w:rsidR="009641D3" w:rsidRPr="002F6E52" w:rsidRDefault="004316A8" w:rsidP="00FB4983">
      <w:pPr>
        <w:suppressAutoHyphens/>
        <w:jc w:val="both"/>
        <w:rPr>
          <w:rFonts w:ascii="Calibri" w:hAnsi="Calibri" w:cs="Calibri"/>
          <w:lang w:val="en-GB"/>
        </w:rPr>
      </w:pPr>
      <w:r w:rsidRPr="002F6E52">
        <w:rPr>
          <w:rFonts w:ascii="Calibri" w:hAnsi="Calibri"/>
          <w:lang w:val="en-GB"/>
        </w:rPr>
        <w:t xml:space="preserve">This is what the producer </w:t>
      </w:r>
      <w:r w:rsidRPr="002F6E52">
        <w:rPr>
          <w:rFonts w:ascii="Calibri" w:hAnsi="Calibri"/>
          <w:b/>
          <w:lang w:val="en-GB"/>
        </w:rPr>
        <w:t>Anna Waśniewska</w:t>
      </w:r>
      <w:r w:rsidRPr="002F6E52">
        <w:rPr>
          <w:rFonts w:ascii="Calibri" w:hAnsi="Calibri"/>
          <w:lang w:val="en-GB"/>
        </w:rPr>
        <w:t xml:space="preserve"> has to say about this project: - Collaboration between Eastern and Western Europe, forbidden passion of a German woman (Emily Kusche) for a Pole (Jakub Gierszał), risky investigations – next year, we will see how the actresses and actors performed in the realities of the 70s and 80s. Nathalie Richard, Joachim Raaf and Jessica McIntyre are the artists who worked alongside the Polish cast we all know and admire. More than 40 days of shooting, almost 70 locations, around two thousand extras – all this to create the right scenery for the incredible story directed by Jan Holoubek, who has already proven that he can touch deep emotions in the audience.</w:t>
      </w:r>
    </w:p>
    <w:p w14:paraId="72A3D3EC" w14:textId="77777777" w:rsidR="00685F67" w:rsidRPr="002F6E52" w:rsidRDefault="00685F67" w:rsidP="00FB4983">
      <w:pPr>
        <w:suppressAutoHyphens/>
        <w:jc w:val="center"/>
        <w:rPr>
          <w:rFonts w:ascii="Calibri" w:hAnsi="Calibri" w:cs="Calibri"/>
          <w:bCs/>
          <w:lang w:val="en-GB" w:eastAsia="pl-PL"/>
        </w:rPr>
      </w:pPr>
    </w:p>
    <w:p w14:paraId="0D0B940D" w14:textId="77777777" w:rsidR="000A1B44" w:rsidRPr="002F6E52" w:rsidRDefault="000A1B44" w:rsidP="00FB4983">
      <w:pPr>
        <w:suppressAutoHyphens/>
        <w:jc w:val="center"/>
        <w:rPr>
          <w:rFonts w:ascii="Calibri" w:hAnsi="Calibri" w:cs="Calibri"/>
          <w:bCs/>
          <w:lang w:val="en-GB" w:eastAsia="pl-PL"/>
        </w:rPr>
      </w:pPr>
    </w:p>
    <w:p w14:paraId="1B57E629" w14:textId="2444D752" w:rsidR="00ED468B" w:rsidRPr="002F6E52" w:rsidRDefault="000529E3" w:rsidP="00FB4983">
      <w:pPr>
        <w:suppressAutoHyphens/>
        <w:jc w:val="both"/>
        <w:rPr>
          <w:rFonts w:ascii="Calibri" w:hAnsi="Calibri" w:cs="Calibri"/>
          <w:lang w:val="en-GB"/>
        </w:rPr>
      </w:pPr>
      <w:r w:rsidRPr="002F6E52">
        <w:rPr>
          <w:rFonts w:ascii="Calibri" w:hAnsi="Calibri"/>
          <w:lang w:val="en-GB"/>
        </w:rPr>
        <w:t xml:space="preserve">The plot of the film is concerned with the lives of two characters living parallel lives. Hans (Jakub Gierszał) and Jan Bitner (Tomasz Schuchardt) are separated by the Iron Curtain. Hans </w:t>
      </w:r>
      <w:r w:rsidRPr="002F6E52">
        <w:rPr>
          <w:rFonts w:ascii="Calibri" w:hAnsi="Calibri"/>
          <w:lang w:val="en-GB"/>
        </w:rPr>
        <w:lastRenderedPageBreak/>
        <w:t>works in an office in Strasbourg and leads a quiet, almost monotonous life. Bitner is a Polish patriot, committed to the Solidarity Movement and the struggle to set Poland free. He lives with his family in Sopot. On the surface, their lives are completely different, but there is one small detail that has linked these lives forever. Both will have to answer very important questions about their identity.</w:t>
      </w:r>
    </w:p>
    <w:p w14:paraId="0E27B00A" w14:textId="77777777" w:rsidR="00910E68" w:rsidRPr="002F6E52" w:rsidRDefault="00910E68" w:rsidP="00FB4983">
      <w:pPr>
        <w:suppressAutoHyphens/>
        <w:jc w:val="both"/>
        <w:rPr>
          <w:rFonts w:ascii="Calibri" w:hAnsi="Calibri" w:cs="Calibri"/>
          <w:lang w:val="en-GB" w:eastAsia="pl-PL"/>
        </w:rPr>
      </w:pPr>
    </w:p>
    <w:p w14:paraId="56FF10E4" w14:textId="77777777" w:rsidR="00910E68" w:rsidRPr="002F6E52" w:rsidRDefault="00910E68" w:rsidP="00FB4983">
      <w:pPr>
        <w:suppressAutoHyphens/>
        <w:jc w:val="both"/>
        <w:rPr>
          <w:rFonts w:ascii="Calibri" w:hAnsi="Calibri" w:cs="Calibri"/>
          <w:lang w:val="en-GB"/>
        </w:rPr>
      </w:pPr>
      <w:r w:rsidRPr="002F6E52">
        <w:rPr>
          <w:rFonts w:ascii="Calibri" w:hAnsi="Calibri"/>
          <w:lang w:val="en-GB"/>
        </w:rPr>
        <w:t xml:space="preserve">Jan Holoubek is one of the most renowned directors of the younger generation, with his debut feature film “25 Years of Innocence. The Case of Tomek Komenda” winning many awards and critical acclaim. This time, he also draws on true stories. The movie is produced by TVN Discovery Group, making it yet another collaboration between the company and the director. </w:t>
      </w:r>
    </w:p>
    <w:p w14:paraId="60061E4C" w14:textId="77777777" w:rsidR="00910E68" w:rsidRPr="002F6E52" w:rsidRDefault="00910E68" w:rsidP="00FB4983">
      <w:pPr>
        <w:suppressAutoHyphens/>
        <w:jc w:val="both"/>
        <w:rPr>
          <w:rFonts w:ascii="Calibri" w:hAnsi="Calibri" w:cs="Calibri"/>
          <w:lang w:val="en-GB" w:eastAsia="pl-PL"/>
        </w:rPr>
      </w:pPr>
    </w:p>
    <w:p w14:paraId="44EAFD9C" w14:textId="77777777" w:rsidR="00C320A2" w:rsidRPr="002F6E52" w:rsidRDefault="00C320A2" w:rsidP="00FB4983">
      <w:pPr>
        <w:suppressAutoHyphens/>
        <w:spacing w:after="150"/>
        <w:jc w:val="both"/>
        <w:rPr>
          <w:rFonts w:ascii="Calibri" w:hAnsi="Calibri" w:cs="Calibri"/>
          <w:lang w:val="en-GB" w:eastAsia="pl-PL"/>
        </w:rPr>
      </w:pPr>
    </w:p>
    <w:p w14:paraId="4B94D5A5" w14:textId="77777777" w:rsidR="00C320A2" w:rsidRPr="002F6E52" w:rsidRDefault="00C320A2" w:rsidP="00FB4983">
      <w:pPr>
        <w:suppressAutoHyphens/>
        <w:spacing w:after="150"/>
        <w:jc w:val="both"/>
        <w:rPr>
          <w:rFonts w:ascii="Calibri" w:hAnsi="Calibri" w:cs="Calibri"/>
          <w:lang w:val="en-GB" w:eastAsia="pl-PL"/>
        </w:rPr>
      </w:pPr>
    </w:p>
    <w:p w14:paraId="4B6A79A0" w14:textId="77777777" w:rsidR="00910E68" w:rsidRPr="007B564B" w:rsidRDefault="00910E68" w:rsidP="00FB4983">
      <w:pPr>
        <w:suppressAutoHyphens/>
        <w:spacing w:after="150"/>
        <w:jc w:val="both"/>
        <w:rPr>
          <w:rFonts w:ascii="Calibri" w:hAnsi="Calibri" w:cs="Calibri"/>
          <w:lang w:val="fr-FR"/>
        </w:rPr>
      </w:pPr>
      <w:r w:rsidRPr="007B564B">
        <w:rPr>
          <w:rFonts w:ascii="Calibri" w:hAnsi="Calibri"/>
          <w:lang w:val="fr-FR"/>
        </w:rPr>
        <w:t>*************************************** </w:t>
      </w:r>
    </w:p>
    <w:p w14:paraId="1A8D3B7D" w14:textId="6EF7A15E" w:rsidR="00910E68" w:rsidRPr="007B564B" w:rsidRDefault="00910E68" w:rsidP="00FB4983">
      <w:pPr>
        <w:suppressAutoHyphens/>
        <w:spacing w:after="150"/>
        <w:jc w:val="both"/>
        <w:rPr>
          <w:rFonts w:ascii="Calibri" w:hAnsi="Calibri" w:cs="Calibri"/>
          <w:b/>
          <w:sz w:val="20"/>
          <w:szCs w:val="20"/>
          <w:lang w:val="fr-FR"/>
        </w:rPr>
      </w:pPr>
      <w:r w:rsidRPr="007B564B">
        <w:rPr>
          <w:rFonts w:ascii="Calibri" w:hAnsi="Calibri"/>
          <w:b/>
          <w:sz w:val="20"/>
          <w:lang w:val="fr-FR"/>
        </w:rPr>
        <w:t>DOPPELGÄNGER</w:t>
      </w:r>
      <w:bookmarkStart w:id="0" w:name="_GoBack"/>
      <w:bookmarkEnd w:id="0"/>
    </w:p>
    <w:p w14:paraId="43F01739" w14:textId="0B4558E0" w:rsidR="00910E68" w:rsidRPr="007B564B" w:rsidRDefault="00910E68" w:rsidP="00FB4983">
      <w:pPr>
        <w:suppressAutoHyphens/>
        <w:spacing w:after="150"/>
        <w:jc w:val="both"/>
        <w:rPr>
          <w:rFonts w:ascii="Calibri" w:hAnsi="Calibri" w:cs="Calibri"/>
          <w:sz w:val="20"/>
          <w:szCs w:val="20"/>
          <w:lang w:val="fr-FR"/>
        </w:rPr>
      </w:pPr>
      <w:r w:rsidRPr="007B564B">
        <w:rPr>
          <w:rFonts w:ascii="Calibri" w:hAnsi="Calibri"/>
          <w:sz w:val="20"/>
          <w:lang w:val="fr-FR"/>
        </w:rPr>
        <w:t>G</w:t>
      </w:r>
      <w:r w:rsidR="00556BE8">
        <w:rPr>
          <w:rFonts w:ascii="Calibri" w:hAnsi="Calibri"/>
          <w:sz w:val="20"/>
          <w:lang w:val="fr-FR"/>
        </w:rPr>
        <w:t xml:space="preserve">enre: drama / </w:t>
      </w:r>
      <w:r w:rsidRPr="007B564B">
        <w:rPr>
          <w:rFonts w:ascii="Calibri" w:hAnsi="Calibri"/>
          <w:sz w:val="20"/>
          <w:lang w:val="fr-FR"/>
        </w:rPr>
        <w:t>psychological thriller</w:t>
      </w:r>
    </w:p>
    <w:p w14:paraId="65F2C856" w14:textId="77777777" w:rsidR="00910E68" w:rsidRPr="007B564B" w:rsidRDefault="00910E68" w:rsidP="00FB4983">
      <w:pPr>
        <w:suppressAutoHyphens/>
        <w:spacing w:after="150"/>
        <w:jc w:val="both"/>
        <w:rPr>
          <w:rFonts w:ascii="Calibri" w:hAnsi="Calibri" w:cs="Calibri"/>
          <w:sz w:val="20"/>
          <w:szCs w:val="20"/>
          <w:lang w:val="fr-FR"/>
        </w:rPr>
      </w:pPr>
      <w:r w:rsidRPr="007B564B">
        <w:rPr>
          <w:rFonts w:ascii="Calibri" w:hAnsi="Calibri"/>
          <w:sz w:val="20"/>
          <w:lang w:val="fr-FR"/>
        </w:rPr>
        <w:t>Production: Poland 2022</w:t>
      </w:r>
    </w:p>
    <w:p w14:paraId="71FC3BF3" w14:textId="37403557" w:rsidR="00910E68" w:rsidRPr="002F6E52" w:rsidRDefault="00910E68" w:rsidP="00FB4983">
      <w:pPr>
        <w:suppressAutoHyphens/>
        <w:spacing w:after="150"/>
        <w:jc w:val="both"/>
        <w:rPr>
          <w:rFonts w:ascii="Calibri" w:hAnsi="Calibri" w:cs="Calibri"/>
          <w:sz w:val="20"/>
          <w:szCs w:val="20"/>
          <w:lang w:val="en-GB"/>
        </w:rPr>
      </w:pPr>
      <w:r w:rsidRPr="002F6E52">
        <w:rPr>
          <w:rFonts w:ascii="Calibri" w:hAnsi="Calibri"/>
          <w:sz w:val="20"/>
          <w:lang w:val="en-GB"/>
        </w:rPr>
        <w:t>Producer: TVN Discovery Group, co-financing: POLISH FILM INSTITUTE</w:t>
      </w:r>
    </w:p>
    <w:p w14:paraId="21B0224F" w14:textId="142D0494" w:rsidR="00910E68" w:rsidRPr="002F6E52" w:rsidRDefault="00910E68" w:rsidP="00FB4983">
      <w:pPr>
        <w:suppressAutoHyphens/>
        <w:spacing w:after="150"/>
        <w:jc w:val="both"/>
        <w:rPr>
          <w:rFonts w:ascii="Calibri" w:hAnsi="Calibri" w:cs="Calibri"/>
          <w:sz w:val="20"/>
          <w:szCs w:val="20"/>
          <w:lang w:val="en-GB"/>
        </w:rPr>
      </w:pPr>
      <w:r w:rsidRPr="002F6E52">
        <w:rPr>
          <w:rFonts w:ascii="Calibri" w:hAnsi="Calibri"/>
          <w:sz w:val="20"/>
          <w:lang w:val="en-GB"/>
        </w:rPr>
        <w:t>Cinematograph</w:t>
      </w:r>
      <w:r w:rsidR="007C2D82">
        <w:rPr>
          <w:rFonts w:ascii="Calibri" w:hAnsi="Calibri"/>
          <w:sz w:val="20"/>
          <w:lang w:val="en-GB"/>
        </w:rPr>
        <w:t>er</w:t>
      </w:r>
      <w:r w:rsidRPr="002F6E52">
        <w:rPr>
          <w:rFonts w:ascii="Calibri" w:hAnsi="Calibri"/>
          <w:sz w:val="20"/>
          <w:lang w:val="en-GB"/>
        </w:rPr>
        <w:t>: Bartłomiej Kaczmarek (“25 Years of Innocence. The Case of Tomek Komenda”, “The Mire”, “The Mire '97”)</w:t>
      </w:r>
    </w:p>
    <w:p w14:paraId="3ADE74BA" w14:textId="1B5DE225" w:rsidR="00910E68" w:rsidRPr="002F6E52" w:rsidRDefault="00910E68" w:rsidP="00FB4983">
      <w:pPr>
        <w:suppressAutoHyphens/>
        <w:spacing w:after="150"/>
        <w:jc w:val="both"/>
        <w:rPr>
          <w:rFonts w:ascii="Calibri" w:hAnsi="Calibri" w:cs="Calibri"/>
          <w:sz w:val="20"/>
          <w:szCs w:val="20"/>
          <w:lang w:val="en-GB"/>
        </w:rPr>
      </w:pPr>
      <w:r w:rsidRPr="002F6E52">
        <w:rPr>
          <w:rFonts w:ascii="Calibri" w:hAnsi="Calibri"/>
          <w:sz w:val="20"/>
          <w:lang w:val="en-GB"/>
        </w:rPr>
        <w:t>Director: Jan Holoubek (“25 Years of Innocence. The Case of Tomek Komenda”, “The Mire”, “The Mire '97”)</w:t>
      </w:r>
    </w:p>
    <w:p w14:paraId="14AC4FFC" w14:textId="77777777" w:rsidR="00910E68" w:rsidRPr="002F6E52" w:rsidRDefault="00910E68" w:rsidP="00FB4983">
      <w:pPr>
        <w:suppressAutoHyphens/>
        <w:spacing w:after="150"/>
        <w:jc w:val="both"/>
        <w:rPr>
          <w:rFonts w:ascii="Calibri" w:hAnsi="Calibri" w:cs="Calibri"/>
          <w:sz w:val="20"/>
          <w:szCs w:val="20"/>
          <w:lang w:val="en-GB"/>
        </w:rPr>
      </w:pPr>
      <w:r w:rsidRPr="002F6E52">
        <w:rPr>
          <w:rFonts w:ascii="Calibri" w:hAnsi="Calibri"/>
          <w:sz w:val="20"/>
          <w:lang w:val="en-GB"/>
        </w:rPr>
        <w:t>Cast:</w:t>
      </w:r>
    </w:p>
    <w:p w14:paraId="39F6F90E" w14:textId="77777777" w:rsidR="00910E68" w:rsidRPr="002F6E52" w:rsidRDefault="00910E68" w:rsidP="00FB4983">
      <w:pPr>
        <w:suppressAutoHyphens/>
        <w:jc w:val="both"/>
        <w:rPr>
          <w:rFonts w:ascii="Calibri" w:hAnsi="Calibri" w:cs="Calibri"/>
          <w:sz w:val="20"/>
          <w:szCs w:val="20"/>
          <w:lang w:val="en-GB"/>
        </w:rPr>
      </w:pPr>
      <w:r w:rsidRPr="002F6E52">
        <w:rPr>
          <w:rFonts w:ascii="Calibri" w:hAnsi="Calibri"/>
          <w:sz w:val="20"/>
          <w:lang w:val="en-GB"/>
        </w:rPr>
        <w:t>Jakub Gierszał, Tomasz Schuchardt, Andrzej Seweryn, Wiktoria Gorodeckaja, Katarzyna Herman, Sławomira Łozińska, Krzysztof Dracz, Adam Ferency, Zofia Stafiej, Emily Kusche, Nathalie Richard, Joachim Raaf, Jessica McIntyre</w:t>
      </w:r>
    </w:p>
    <w:p w14:paraId="6E7BEAA2" w14:textId="77777777" w:rsidR="00910E68" w:rsidRPr="002F6E52" w:rsidRDefault="00910E68" w:rsidP="00FB4983">
      <w:pPr>
        <w:suppressAutoHyphens/>
        <w:jc w:val="both"/>
        <w:rPr>
          <w:rFonts w:ascii="Calibri" w:hAnsi="Calibri" w:cs="Calibri"/>
          <w:sz w:val="20"/>
          <w:szCs w:val="20"/>
          <w:lang w:val="en-GB"/>
        </w:rPr>
      </w:pPr>
      <w:r w:rsidRPr="002F6E52">
        <w:rPr>
          <w:rFonts w:ascii="Calibri" w:hAnsi="Calibri"/>
          <w:sz w:val="20"/>
          <w:lang w:val="en-GB"/>
        </w:rPr>
        <w:t> </w:t>
      </w:r>
    </w:p>
    <w:p w14:paraId="39CC2BE5" w14:textId="056AC0D9" w:rsidR="00910E68" w:rsidRPr="002F6E52" w:rsidRDefault="00910E68" w:rsidP="00FB4983">
      <w:pPr>
        <w:suppressAutoHyphens/>
        <w:spacing w:after="150"/>
        <w:jc w:val="both"/>
        <w:rPr>
          <w:rFonts w:ascii="Calibri" w:hAnsi="Calibri" w:cs="Calibri"/>
          <w:sz w:val="20"/>
          <w:szCs w:val="20"/>
          <w:lang w:val="en-GB"/>
        </w:rPr>
      </w:pPr>
      <w:r w:rsidRPr="002F6E52">
        <w:rPr>
          <w:rFonts w:ascii="Calibri" w:hAnsi="Calibri"/>
          <w:sz w:val="20"/>
          <w:lang w:val="en-GB"/>
        </w:rPr>
        <w:t>Screen</w:t>
      </w:r>
      <w:r w:rsidR="007C2D82">
        <w:rPr>
          <w:rFonts w:ascii="Calibri" w:hAnsi="Calibri"/>
          <w:sz w:val="20"/>
          <w:lang w:val="en-GB"/>
        </w:rPr>
        <w:t>writer</w:t>
      </w:r>
      <w:r w:rsidRPr="002F6E52">
        <w:rPr>
          <w:rFonts w:ascii="Calibri" w:hAnsi="Calibri"/>
          <w:sz w:val="20"/>
          <w:lang w:val="en-GB"/>
        </w:rPr>
        <w:t>: Andrzej Gołda, in collaboration with: Jan Holoubek</w:t>
      </w:r>
    </w:p>
    <w:p w14:paraId="6F6AD8F3" w14:textId="22F3E2C9" w:rsidR="00910E68" w:rsidRPr="002F6E52" w:rsidRDefault="00910E68" w:rsidP="00FB4983">
      <w:pPr>
        <w:suppressAutoHyphens/>
        <w:spacing w:after="150"/>
        <w:jc w:val="both"/>
        <w:rPr>
          <w:rFonts w:ascii="Calibri" w:hAnsi="Calibri" w:cs="Calibri"/>
          <w:sz w:val="20"/>
          <w:szCs w:val="20"/>
          <w:lang w:val="en-GB"/>
        </w:rPr>
      </w:pPr>
      <w:r w:rsidRPr="002F6E52">
        <w:rPr>
          <w:rFonts w:ascii="Calibri" w:hAnsi="Calibri"/>
          <w:sz w:val="20"/>
          <w:lang w:val="en-GB"/>
        </w:rPr>
        <w:t>Scen</w:t>
      </w:r>
      <w:r w:rsidR="00AC014E">
        <w:rPr>
          <w:rFonts w:ascii="Calibri" w:hAnsi="Calibri"/>
          <w:sz w:val="20"/>
          <w:lang w:val="en-GB"/>
        </w:rPr>
        <w:t>e</w:t>
      </w:r>
      <w:r w:rsidRPr="002F6E52">
        <w:rPr>
          <w:rFonts w:ascii="Calibri" w:hAnsi="Calibri"/>
          <w:sz w:val="20"/>
          <w:lang w:val="en-GB"/>
        </w:rPr>
        <w:t xml:space="preserve"> design</w:t>
      </w:r>
      <w:r w:rsidR="00AC014E">
        <w:rPr>
          <w:rFonts w:ascii="Calibri" w:hAnsi="Calibri"/>
          <w:sz w:val="20"/>
          <w:lang w:val="en-GB"/>
        </w:rPr>
        <w:t>er</w:t>
      </w:r>
      <w:r w:rsidRPr="002F6E52">
        <w:rPr>
          <w:rFonts w:ascii="Calibri" w:hAnsi="Calibri"/>
          <w:sz w:val="20"/>
          <w:lang w:val="en-GB"/>
        </w:rPr>
        <w:t>: Marek Warszewski</w:t>
      </w:r>
    </w:p>
    <w:p w14:paraId="17E8D585" w14:textId="0958B19B" w:rsidR="00910E68" w:rsidRPr="002F6E52" w:rsidRDefault="00910E68" w:rsidP="00FB4983">
      <w:pPr>
        <w:suppressAutoHyphens/>
        <w:spacing w:after="150"/>
        <w:jc w:val="both"/>
        <w:rPr>
          <w:rFonts w:ascii="Calibri" w:hAnsi="Calibri" w:cs="Calibri"/>
          <w:sz w:val="20"/>
          <w:szCs w:val="20"/>
          <w:lang w:val="en-GB"/>
        </w:rPr>
      </w:pPr>
      <w:r w:rsidRPr="002F6E52">
        <w:rPr>
          <w:rFonts w:ascii="Calibri" w:hAnsi="Calibri"/>
          <w:sz w:val="20"/>
          <w:lang w:val="en-GB"/>
        </w:rPr>
        <w:t>Costume</w:t>
      </w:r>
      <w:r w:rsidR="00AC014E">
        <w:rPr>
          <w:rFonts w:ascii="Calibri" w:hAnsi="Calibri"/>
          <w:sz w:val="20"/>
          <w:lang w:val="en-GB"/>
        </w:rPr>
        <w:t xml:space="preserve"> designer</w:t>
      </w:r>
      <w:r w:rsidRPr="002F6E52">
        <w:rPr>
          <w:rFonts w:ascii="Calibri" w:hAnsi="Calibri"/>
          <w:sz w:val="20"/>
          <w:lang w:val="en-GB"/>
        </w:rPr>
        <w:t>: Weronika Orlińska</w:t>
      </w:r>
    </w:p>
    <w:p w14:paraId="6589CD04" w14:textId="5FFF86BC" w:rsidR="00910E68" w:rsidRPr="002F6E52" w:rsidRDefault="00910E68" w:rsidP="00FB4983">
      <w:pPr>
        <w:suppressAutoHyphens/>
        <w:spacing w:after="150"/>
        <w:jc w:val="both"/>
        <w:rPr>
          <w:rFonts w:ascii="Calibri" w:hAnsi="Calibri" w:cs="Calibri"/>
          <w:sz w:val="20"/>
          <w:szCs w:val="20"/>
          <w:lang w:val="en-GB"/>
        </w:rPr>
      </w:pPr>
      <w:r w:rsidRPr="002F6E52">
        <w:rPr>
          <w:rFonts w:ascii="Calibri" w:hAnsi="Calibri"/>
          <w:sz w:val="20"/>
          <w:lang w:val="en-GB"/>
        </w:rPr>
        <w:t>Makeup</w:t>
      </w:r>
      <w:r w:rsidR="00AC014E">
        <w:rPr>
          <w:rFonts w:ascii="Calibri" w:hAnsi="Calibri"/>
          <w:sz w:val="20"/>
          <w:lang w:val="en-GB"/>
        </w:rPr>
        <w:t xml:space="preserve"> artist</w:t>
      </w:r>
      <w:r w:rsidRPr="002F6E52">
        <w:rPr>
          <w:rFonts w:ascii="Calibri" w:hAnsi="Calibri"/>
          <w:sz w:val="20"/>
          <w:lang w:val="en-GB"/>
        </w:rPr>
        <w:t>: Mirela Zawiszewska</w:t>
      </w:r>
    </w:p>
    <w:p w14:paraId="71F62279" w14:textId="1CF613A2" w:rsidR="00910E68" w:rsidRPr="002F6E52" w:rsidRDefault="00AC014E" w:rsidP="00FB4983">
      <w:pPr>
        <w:suppressAutoHyphens/>
        <w:spacing w:after="150"/>
        <w:jc w:val="both"/>
        <w:rPr>
          <w:rFonts w:ascii="Calibri" w:hAnsi="Calibri" w:cs="Calibri"/>
          <w:sz w:val="20"/>
          <w:szCs w:val="20"/>
          <w:lang w:val="en-GB"/>
        </w:rPr>
      </w:pPr>
      <w:r>
        <w:rPr>
          <w:rFonts w:ascii="Calibri" w:hAnsi="Calibri"/>
          <w:sz w:val="20"/>
          <w:lang w:val="en-GB"/>
        </w:rPr>
        <w:t>Editor</w:t>
      </w:r>
      <w:r w:rsidR="00910E68" w:rsidRPr="002F6E52">
        <w:rPr>
          <w:rFonts w:ascii="Calibri" w:hAnsi="Calibri"/>
          <w:sz w:val="20"/>
          <w:lang w:val="en-GB"/>
        </w:rPr>
        <w:t>: Rafał Listopad</w:t>
      </w:r>
    </w:p>
    <w:p w14:paraId="32E3A633" w14:textId="77777777" w:rsidR="00910E68" w:rsidRPr="002F6E52" w:rsidRDefault="00910E68" w:rsidP="00FB4983">
      <w:pPr>
        <w:suppressAutoHyphens/>
        <w:spacing w:after="150"/>
        <w:jc w:val="both"/>
        <w:rPr>
          <w:rFonts w:ascii="Calibri" w:hAnsi="Calibri" w:cs="Calibri"/>
          <w:sz w:val="20"/>
          <w:szCs w:val="20"/>
          <w:lang w:val="en-GB"/>
        </w:rPr>
      </w:pPr>
      <w:r w:rsidRPr="002F6E52">
        <w:rPr>
          <w:rFonts w:ascii="Calibri" w:hAnsi="Calibri"/>
          <w:sz w:val="20"/>
          <w:lang w:val="en-GB"/>
        </w:rPr>
        <w:t>Unit production manager: Tomasz Parnowski</w:t>
      </w:r>
    </w:p>
    <w:p w14:paraId="363EA224" w14:textId="77777777" w:rsidR="00910E68" w:rsidRPr="002F6E52" w:rsidRDefault="00910E68" w:rsidP="00FB4983">
      <w:pPr>
        <w:suppressAutoHyphens/>
        <w:spacing w:after="150"/>
        <w:jc w:val="both"/>
        <w:rPr>
          <w:rFonts w:ascii="Calibri" w:hAnsi="Calibri" w:cs="Calibri"/>
          <w:sz w:val="20"/>
          <w:szCs w:val="20"/>
          <w:lang w:val="en-GB"/>
        </w:rPr>
      </w:pPr>
      <w:r w:rsidRPr="002F6E52">
        <w:rPr>
          <w:rFonts w:ascii="Calibri" w:hAnsi="Calibri"/>
          <w:sz w:val="20"/>
          <w:lang w:val="en-GB"/>
        </w:rPr>
        <w:t>Producer: Anna Waśniewska</w:t>
      </w:r>
    </w:p>
    <w:p w14:paraId="5289EE72" w14:textId="77777777" w:rsidR="00910E68" w:rsidRPr="002F6E52" w:rsidRDefault="00910E68" w:rsidP="00FB4983">
      <w:pPr>
        <w:suppressAutoHyphens/>
        <w:jc w:val="both"/>
        <w:rPr>
          <w:rFonts w:ascii="Calibri" w:hAnsi="Calibri" w:cs="Calibri"/>
          <w:sz w:val="20"/>
          <w:szCs w:val="20"/>
          <w:lang w:val="en-GB"/>
        </w:rPr>
      </w:pPr>
      <w:r w:rsidRPr="002F6E52">
        <w:rPr>
          <w:rFonts w:ascii="Calibri" w:hAnsi="Calibri"/>
          <w:sz w:val="20"/>
          <w:lang w:val="en-GB"/>
        </w:rPr>
        <w:lastRenderedPageBreak/>
        <w:t>Distribution: NEXT FILM</w:t>
      </w:r>
    </w:p>
    <w:p w14:paraId="3DEEC669" w14:textId="77777777" w:rsidR="00910E68" w:rsidRPr="002F6E52" w:rsidRDefault="00910E68" w:rsidP="00FB4983">
      <w:pPr>
        <w:suppressAutoHyphens/>
        <w:jc w:val="both"/>
        <w:rPr>
          <w:rFonts w:ascii="Calibri" w:hAnsi="Calibri" w:cs="Calibri"/>
          <w:lang w:val="en-GB" w:eastAsia="pl-PL"/>
        </w:rPr>
      </w:pPr>
    </w:p>
    <w:p w14:paraId="3656B9AB" w14:textId="77777777" w:rsidR="00910E68" w:rsidRPr="002F6E52" w:rsidRDefault="00910E68" w:rsidP="00FB4983">
      <w:pPr>
        <w:suppressAutoHyphens/>
        <w:jc w:val="both"/>
        <w:rPr>
          <w:rFonts w:ascii="Calibri" w:hAnsi="Calibri" w:cs="Calibri"/>
          <w:lang w:val="en-GB" w:eastAsia="pl-PL"/>
        </w:rPr>
      </w:pPr>
    </w:p>
    <w:p w14:paraId="1E0F0065" w14:textId="77777777" w:rsidR="00910E68" w:rsidRPr="002F6E52" w:rsidRDefault="00910E68" w:rsidP="00FB4983">
      <w:pPr>
        <w:suppressAutoHyphens/>
        <w:jc w:val="both"/>
        <w:rPr>
          <w:rFonts w:ascii="Calibri" w:hAnsi="Calibri" w:cs="Calibri"/>
          <w:b/>
          <w:lang w:val="en-GB"/>
        </w:rPr>
      </w:pPr>
      <w:r w:rsidRPr="002F6E52">
        <w:rPr>
          <w:rFonts w:ascii="Calibri" w:hAnsi="Calibri"/>
          <w:b/>
          <w:lang w:val="en-GB"/>
        </w:rPr>
        <w:t>Contact:</w:t>
      </w:r>
    </w:p>
    <w:p w14:paraId="462FBF34" w14:textId="77777777" w:rsidR="00910E68" w:rsidRPr="002F6E52" w:rsidRDefault="00910E68" w:rsidP="00FB4983">
      <w:pPr>
        <w:suppressAutoHyphens/>
        <w:jc w:val="both"/>
        <w:rPr>
          <w:rFonts w:ascii="Calibri" w:hAnsi="Calibri" w:cs="Calibri"/>
          <w:lang w:val="en-GB"/>
        </w:rPr>
      </w:pPr>
      <w:r w:rsidRPr="002F6E52">
        <w:rPr>
          <w:rFonts w:ascii="Calibri" w:hAnsi="Calibri"/>
          <w:lang w:val="en-GB"/>
        </w:rPr>
        <w:t>Agata Wojciechowska</w:t>
      </w:r>
    </w:p>
    <w:p w14:paraId="1E1FD55B" w14:textId="77777777" w:rsidR="00910E68" w:rsidRPr="002F6E52" w:rsidRDefault="00164E99" w:rsidP="00FB4983">
      <w:pPr>
        <w:suppressAutoHyphens/>
        <w:jc w:val="both"/>
        <w:rPr>
          <w:rFonts w:ascii="Calibri" w:hAnsi="Calibri" w:cs="Calibri"/>
          <w:lang w:val="en-GB"/>
        </w:rPr>
      </w:pPr>
      <w:hyperlink r:id="rId8" w:history="1">
        <w:r w:rsidR="001D3106" w:rsidRPr="002F6E52">
          <w:rPr>
            <w:rStyle w:val="Hipercze"/>
            <w:rFonts w:ascii="Calibri" w:hAnsi="Calibri"/>
            <w:lang w:val="en-GB"/>
          </w:rPr>
          <w:t>Agata.wojciechowska@next-film.pl</w:t>
        </w:r>
      </w:hyperlink>
    </w:p>
    <w:p w14:paraId="37DBCBBB" w14:textId="77777777" w:rsidR="00910E68" w:rsidRPr="002F6E52" w:rsidRDefault="00910E68" w:rsidP="00FB4983">
      <w:pPr>
        <w:suppressAutoHyphens/>
        <w:jc w:val="both"/>
        <w:rPr>
          <w:rFonts w:ascii="Calibri" w:hAnsi="Calibri" w:cs="Calibri"/>
          <w:lang w:val="en-GB"/>
        </w:rPr>
      </w:pPr>
      <w:r w:rsidRPr="002F6E52">
        <w:rPr>
          <w:rFonts w:ascii="Calibri" w:hAnsi="Calibri"/>
          <w:lang w:val="en-GB"/>
        </w:rPr>
        <w:t>504 289 058</w:t>
      </w:r>
    </w:p>
    <w:p w14:paraId="45FB0818" w14:textId="77777777" w:rsidR="00910E68" w:rsidRPr="002F6E52" w:rsidRDefault="00910E68" w:rsidP="00FB4983">
      <w:pPr>
        <w:suppressAutoHyphens/>
        <w:jc w:val="both"/>
        <w:rPr>
          <w:rFonts w:ascii="Calibri" w:hAnsi="Calibri" w:cs="Calibri"/>
          <w:bCs/>
          <w:lang w:val="en-GB" w:eastAsia="pl-PL"/>
        </w:rPr>
      </w:pPr>
    </w:p>
    <w:p w14:paraId="049F31CB" w14:textId="77777777" w:rsidR="000E5718" w:rsidRPr="002F6E52" w:rsidRDefault="000E5718" w:rsidP="00FB4983">
      <w:pPr>
        <w:suppressAutoHyphens/>
        <w:jc w:val="center"/>
        <w:rPr>
          <w:rFonts w:ascii="Calibri" w:hAnsi="Calibri" w:cs="Calibri"/>
          <w:bCs/>
          <w:lang w:val="en-GB" w:eastAsia="pl-PL"/>
        </w:rPr>
      </w:pPr>
    </w:p>
    <w:p w14:paraId="53128261" w14:textId="77777777" w:rsidR="000E5718" w:rsidRPr="002F6E52" w:rsidRDefault="000E5718" w:rsidP="00FB4983">
      <w:pPr>
        <w:suppressAutoHyphens/>
        <w:jc w:val="center"/>
        <w:rPr>
          <w:rFonts w:ascii="Calibri" w:hAnsi="Calibri" w:cs="Calibri"/>
          <w:bCs/>
          <w:lang w:val="en-GB" w:eastAsia="pl-PL"/>
        </w:rPr>
      </w:pPr>
    </w:p>
    <w:p w14:paraId="62486C05" w14:textId="77777777" w:rsidR="000E5718" w:rsidRPr="002F6E52" w:rsidRDefault="000E5718" w:rsidP="00FB4983">
      <w:pPr>
        <w:suppressAutoHyphens/>
        <w:jc w:val="center"/>
        <w:rPr>
          <w:rFonts w:ascii="Calibri" w:hAnsi="Calibri" w:cs="Calibri"/>
          <w:bCs/>
          <w:lang w:val="en-GB" w:eastAsia="pl-PL"/>
        </w:rPr>
      </w:pPr>
    </w:p>
    <w:p w14:paraId="4101652C" w14:textId="77777777" w:rsidR="00D41EFF" w:rsidRPr="002F6E52" w:rsidRDefault="00D41EFF" w:rsidP="00FB4983">
      <w:pPr>
        <w:suppressAutoHyphens/>
        <w:rPr>
          <w:rFonts w:ascii="Calibri" w:eastAsia="Calibri" w:hAnsi="Calibri" w:cs="Calibri"/>
          <w:lang w:val="en-GB"/>
        </w:rPr>
      </w:pPr>
    </w:p>
    <w:sectPr w:rsidR="00D41EFF" w:rsidRPr="002F6E52">
      <w:headerReference w:type="default" r:id="rId9"/>
      <w:footerReference w:type="even" r:id="rId10"/>
      <w:footerReference w:type="default" r:id="rId11"/>
      <w:headerReference w:type="first" r:id="rId12"/>
      <w:footerReference w:type="first" r:id="rId13"/>
      <w:pgSz w:w="12240" w:h="14240"/>
      <w:pgMar w:top="1440" w:right="1440" w:bottom="1440" w:left="1440" w:header="720" w:footer="72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9CAA5" w14:textId="77777777" w:rsidR="00164E99" w:rsidRDefault="00164E99">
      <w:r>
        <w:separator/>
      </w:r>
    </w:p>
  </w:endnote>
  <w:endnote w:type="continuationSeparator" w:id="0">
    <w:p w14:paraId="07C80860" w14:textId="77777777" w:rsidR="00164E99" w:rsidRDefault="0016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 w:name="游明朝">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E0A41" w14:textId="77777777" w:rsidR="00D41EFF" w:rsidRDefault="00D41E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2CB0E" w14:textId="77777777" w:rsidR="00D41EFF" w:rsidRDefault="00D41EFF">
    <w:pPr>
      <w:pStyle w:val="Nagweki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9C43A" w14:textId="77777777" w:rsidR="00D41EFF" w:rsidRDefault="00D41E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8EF50" w14:textId="77777777" w:rsidR="00164E99" w:rsidRDefault="00164E99">
      <w:r>
        <w:separator/>
      </w:r>
    </w:p>
  </w:footnote>
  <w:footnote w:type="continuationSeparator" w:id="0">
    <w:p w14:paraId="3577A2B4" w14:textId="77777777" w:rsidR="00164E99" w:rsidRDefault="00164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9056E" w14:textId="77777777" w:rsidR="00D41EFF" w:rsidRDefault="000E29C2">
    <w:pPr>
      <w:pStyle w:val="Nagwek"/>
      <w:jc w:val="center"/>
    </w:pPr>
    <w:r>
      <w:rPr>
        <w:rStyle w:val="BrakA"/>
        <w:noProof/>
        <w:lang w:val="pl-PL" w:eastAsia="pl-PL"/>
      </w:rPr>
      <w:drawing>
        <wp:inline distT="0" distB="0" distL="0" distR="0" wp14:anchorId="59FFABF1" wp14:editId="07777777">
          <wp:extent cx="933450" cy="3238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1" t="-119" r="-41" b="-119"/>
                  <a:stretch>
                    <a:fillRect/>
                  </a:stretch>
                </pic:blipFill>
                <pic:spPr bwMode="auto">
                  <a:xfrm>
                    <a:off x="0" y="0"/>
                    <a:ext cx="933450" cy="32385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2D8B6" w14:textId="77777777" w:rsidR="00D41EFF" w:rsidRDefault="00D41E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DE"/>
    <w:rsid w:val="000529E3"/>
    <w:rsid w:val="000A1B44"/>
    <w:rsid w:val="000A2BBF"/>
    <w:rsid w:val="000E29C2"/>
    <w:rsid w:val="000E5718"/>
    <w:rsid w:val="00164E99"/>
    <w:rsid w:val="0017314B"/>
    <w:rsid w:val="0018024E"/>
    <w:rsid w:val="00187569"/>
    <w:rsid w:val="001B404D"/>
    <w:rsid w:val="001C5BA4"/>
    <w:rsid w:val="001D3106"/>
    <w:rsid w:val="001E09D9"/>
    <w:rsid w:val="001E3265"/>
    <w:rsid w:val="00205CD5"/>
    <w:rsid w:val="0028154B"/>
    <w:rsid w:val="002A2FFF"/>
    <w:rsid w:val="002F4C6A"/>
    <w:rsid w:val="002F6E52"/>
    <w:rsid w:val="00302EFE"/>
    <w:rsid w:val="0034025C"/>
    <w:rsid w:val="00347AC6"/>
    <w:rsid w:val="00357831"/>
    <w:rsid w:val="003713FF"/>
    <w:rsid w:val="0037666D"/>
    <w:rsid w:val="003C43C4"/>
    <w:rsid w:val="003E3A28"/>
    <w:rsid w:val="004316A8"/>
    <w:rsid w:val="00446C97"/>
    <w:rsid w:val="00461BB7"/>
    <w:rsid w:val="00461EFD"/>
    <w:rsid w:val="004D7974"/>
    <w:rsid w:val="004E11EC"/>
    <w:rsid w:val="00541DB8"/>
    <w:rsid w:val="00556BE8"/>
    <w:rsid w:val="00564E4B"/>
    <w:rsid w:val="00567A5C"/>
    <w:rsid w:val="005712F5"/>
    <w:rsid w:val="00577DF4"/>
    <w:rsid w:val="00592854"/>
    <w:rsid w:val="005958CA"/>
    <w:rsid w:val="005D04DB"/>
    <w:rsid w:val="005F116C"/>
    <w:rsid w:val="00620C92"/>
    <w:rsid w:val="00633DA3"/>
    <w:rsid w:val="006567D3"/>
    <w:rsid w:val="006577AB"/>
    <w:rsid w:val="00685F67"/>
    <w:rsid w:val="006926F8"/>
    <w:rsid w:val="006B72D8"/>
    <w:rsid w:val="00716A2E"/>
    <w:rsid w:val="00732259"/>
    <w:rsid w:val="00755B73"/>
    <w:rsid w:val="00773C07"/>
    <w:rsid w:val="007B564B"/>
    <w:rsid w:val="007C1E04"/>
    <w:rsid w:val="007C2D82"/>
    <w:rsid w:val="007D7EF6"/>
    <w:rsid w:val="007F23DE"/>
    <w:rsid w:val="008211E7"/>
    <w:rsid w:val="00846383"/>
    <w:rsid w:val="008535A8"/>
    <w:rsid w:val="00873A2C"/>
    <w:rsid w:val="00874EC4"/>
    <w:rsid w:val="00877D2D"/>
    <w:rsid w:val="00893AF4"/>
    <w:rsid w:val="008A4EE5"/>
    <w:rsid w:val="008B5DA8"/>
    <w:rsid w:val="008D7947"/>
    <w:rsid w:val="008F5325"/>
    <w:rsid w:val="008F77C6"/>
    <w:rsid w:val="00901E0F"/>
    <w:rsid w:val="00910E68"/>
    <w:rsid w:val="009641D3"/>
    <w:rsid w:val="009E29F4"/>
    <w:rsid w:val="009F285D"/>
    <w:rsid w:val="00A0539E"/>
    <w:rsid w:val="00A14170"/>
    <w:rsid w:val="00A33CB0"/>
    <w:rsid w:val="00A3502B"/>
    <w:rsid w:val="00A75AF1"/>
    <w:rsid w:val="00A779FE"/>
    <w:rsid w:val="00A84633"/>
    <w:rsid w:val="00A8594D"/>
    <w:rsid w:val="00A92A57"/>
    <w:rsid w:val="00AC014E"/>
    <w:rsid w:val="00B035BF"/>
    <w:rsid w:val="00B36E3E"/>
    <w:rsid w:val="00BC09B9"/>
    <w:rsid w:val="00BC12CE"/>
    <w:rsid w:val="00BD689E"/>
    <w:rsid w:val="00C320A2"/>
    <w:rsid w:val="00C44D8B"/>
    <w:rsid w:val="00C516D2"/>
    <w:rsid w:val="00C52D0E"/>
    <w:rsid w:val="00C547B4"/>
    <w:rsid w:val="00C65402"/>
    <w:rsid w:val="00CF6AA9"/>
    <w:rsid w:val="00D12CEF"/>
    <w:rsid w:val="00D13C67"/>
    <w:rsid w:val="00D2518B"/>
    <w:rsid w:val="00D36AA3"/>
    <w:rsid w:val="00D41EFF"/>
    <w:rsid w:val="00D64506"/>
    <w:rsid w:val="00D9413A"/>
    <w:rsid w:val="00DB16EA"/>
    <w:rsid w:val="00DB3A83"/>
    <w:rsid w:val="00DD3DD0"/>
    <w:rsid w:val="00E02D0B"/>
    <w:rsid w:val="00E05818"/>
    <w:rsid w:val="00E14319"/>
    <w:rsid w:val="00E16C21"/>
    <w:rsid w:val="00E21312"/>
    <w:rsid w:val="00E7545F"/>
    <w:rsid w:val="00EB696B"/>
    <w:rsid w:val="00ED468B"/>
    <w:rsid w:val="00F13E29"/>
    <w:rsid w:val="00F14E05"/>
    <w:rsid w:val="00F33474"/>
    <w:rsid w:val="00F36188"/>
    <w:rsid w:val="00F43CB9"/>
    <w:rsid w:val="00F63805"/>
    <w:rsid w:val="00F72325"/>
    <w:rsid w:val="00F85E17"/>
    <w:rsid w:val="00F93334"/>
    <w:rsid w:val="00F94A4E"/>
    <w:rsid w:val="00FB4983"/>
    <w:rsid w:val="00FD4A97"/>
    <w:rsid w:val="00FD626D"/>
    <w:rsid w:val="01435A8E"/>
    <w:rsid w:val="078FB62A"/>
    <w:rsid w:val="09923472"/>
    <w:rsid w:val="0AC756EC"/>
    <w:rsid w:val="0AEC3512"/>
    <w:rsid w:val="24806B85"/>
    <w:rsid w:val="4242638D"/>
    <w:rsid w:val="49402676"/>
    <w:rsid w:val="61AA80F9"/>
    <w:rsid w:val="65FBBEF3"/>
    <w:rsid w:val="6F8978D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EC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rPr>
      <w:u w:val="single"/>
    </w:rPr>
  </w:style>
  <w:style w:type="character" w:customStyle="1" w:styleId="BrakA">
    <w:name w:val="Brak A"/>
  </w:style>
  <w:style w:type="character" w:customStyle="1" w:styleId="Hyperlink0">
    <w:name w:val="Hyperlink.0"/>
    <w:rPr>
      <w:rFonts w:ascii="Calibri" w:hAnsi="Calibri" w:cs="Calibri"/>
      <w:b/>
      <w:bCs/>
      <w:color w:val="0000FF"/>
      <w:sz w:val="32"/>
      <w:szCs w:val="32"/>
      <w:u w:val="single" w:color="0000FF"/>
    </w:rPr>
  </w:style>
  <w:style w:type="character" w:customStyle="1" w:styleId="Brak">
    <w:name w:val="Brak"/>
  </w:style>
  <w:style w:type="character" w:customStyle="1" w:styleId="Hyperlink1">
    <w:name w:val="Hyperlink.1"/>
    <w:rPr>
      <w:rFonts w:ascii="Calibri" w:eastAsia="Calibri" w:hAnsi="Calibri" w:cs="Calibri"/>
      <w:color w:val="0000FF"/>
      <w:spacing w:val="0"/>
      <w:position w:val="0"/>
      <w:sz w:val="24"/>
      <w:u w:val="single" w:color="0000FF"/>
      <w:vertAlign w:val="baseline"/>
    </w:rPr>
  </w:style>
  <w:style w:type="character" w:customStyle="1" w:styleId="TekstdymkaZnak">
    <w:name w:val="Tekst dymka Znak"/>
    <w:rPr>
      <w:rFonts w:ascii="Tahoma" w:eastAsia="Times New Roman" w:hAnsi="Tahoma" w:cs="Tahoma"/>
      <w:color w:val="000000"/>
      <w:sz w:val="16"/>
      <w:szCs w:val="16"/>
      <w:lang w:val="en-US"/>
    </w:rPr>
  </w:style>
  <w:style w:type="character" w:customStyle="1" w:styleId="apple-converted-space">
    <w:name w:val="apple-converted-space"/>
    <w:basedOn w:val="Domylnaczcionkaakapitu1"/>
  </w:style>
  <w:style w:type="character" w:styleId="Numerwiersza">
    <w:name w:val="line numbe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rPr>
  </w:style>
  <w:style w:type="paragraph" w:customStyle="1" w:styleId="Indeks">
    <w:name w:val="Indeks"/>
    <w:basedOn w:val="Normalny"/>
    <w:pPr>
      <w:suppressLineNumbers/>
    </w:pPr>
  </w:style>
  <w:style w:type="paragraph" w:customStyle="1" w:styleId="Gwkaistopka">
    <w:name w:val="Główka i stopka"/>
    <w:basedOn w:val="Normalny"/>
    <w:pPr>
      <w:suppressLineNumbers/>
      <w:tabs>
        <w:tab w:val="center" w:pos="4819"/>
        <w:tab w:val="right" w:pos="9638"/>
      </w:tabs>
    </w:pPr>
  </w:style>
  <w:style w:type="paragraph" w:styleId="Nagwek">
    <w:name w:val="header"/>
    <w:pPr>
      <w:tabs>
        <w:tab w:val="center" w:pos="4536"/>
        <w:tab w:val="right" w:pos="9072"/>
      </w:tabs>
      <w:suppressAutoHyphens/>
    </w:pPr>
    <w:rPr>
      <w:rFonts w:eastAsia="Arial Unicode MS" w:cs="Arial Unicode MS"/>
      <w:color w:val="000000"/>
      <w:sz w:val="24"/>
      <w:szCs w:val="24"/>
      <w:lang w:eastAsia="ar-SA"/>
    </w:rPr>
  </w:style>
  <w:style w:type="paragraph" w:customStyle="1" w:styleId="Nagwekistopka">
    <w:name w:val="Nagłówek i stopka"/>
    <w:pPr>
      <w:tabs>
        <w:tab w:val="right" w:pos="9020"/>
      </w:tabs>
      <w:suppressAutoHyphens/>
    </w:pPr>
    <w:rPr>
      <w:rFonts w:ascii="Helvetica Neue" w:eastAsia="Arial Unicode MS" w:hAnsi="Helvetica Neue" w:cs="Arial Unicode MS"/>
      <w:color w:val="000000"/>
      <w:sz w:val="24"/>
      <w:szCs w:val="24"/>
      <w:lang w:eastAsia="ar-SA"/>
    </w:rPr>
  </w:style>
  <w:style w:type="paragraph" w:customStyle="1" w:styleId="TreA">
    <w:name w:val="Treść A"/>
    <w:pPr>
      <w:suppressAutoHyphens/>
    </w:pPr>
    <w:rPr>
      <w:rFonts w:ascii="Helvetica Neue" w:eastAsia="Arial Unicode MS" w:hAnsi="Helvetica Neue" w:cs="Arial Unicode MS"/>
      <w:color w:val="000000"/>
      <w:sz w:val="22"/>
      <w:szCs w:val="22"/>
      <w:lang w:eastAsia="ar-SA"/>
    </w:rPr>
  </w:style>
  <w:style w:type="paragraph" w:customStyle="1" w:styleId="TreB">
    <w:name w:val="Treść B"/>
    <w:pPr>
      <w:suppressAutoHyphens/>
    </w:pPr>
    <w:rPr>
      <w:rFonts w:eastAsia="Arial Unicode MS" w:cs="Arial Unicode MS"/>
      <w:color w:val="000000"/>
      <w:sz w:val="24"/>
      <w:szCs w:val="24"/>
      <w:lang w:eastAsia="ar-SA"/>
    </w:rPr>
  </w:style>
  <w:style w:type="paragraph" w:styleId="Tekstdymka">
    <w:name w:val="Balloon Text"/>
    <w:basedOn w:val="Normalny"/>
    <w:rPr>
      <w:rFonts w:ascii="Tahoma" w:hAnsi="Tahoma" w:cs="Tahoma"/>
      <w:sz w:val="16"/>
      <w:szCs w:val="16"/>
    </w:rPr>
  </w:style>
  <w:style w:type="paragraph" w:styleId="Poprawka">
    <w:name w:val="Revision"/>
    <w:pPr>
      <w:suppressAutoHyphens/>
    </w:pPr>
    <w:rPr>
      <w:color w:val="000000"/>
      <w:sz w:val="24"/>
      <w:szCs w:val="24"/>
      <w:lang w:eastAsia="ar-SA"/>
    </w:rPr>
  </w:style>
  <w:style w:type="paragraph" w:styleId="Stopka">
    <w:name w:val="footer"/>
    <w:basedOn w:val="Gwkaistopka"/>
  </w:style>
  <w:style w:type="character" w:styleId="UyteHipercze">
    <w:name w:val="FollowedHyperlink"/>
    <w:uiPriority w:val="99"/>
    <w:semiHidden/>
    <w:unhideWhenUsed/>
    <w:rsid w:val="0018756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rPr>
      <w:u w:val="single"/>
    </w:rPr>
  </w:style>
  <w:style w:type="character" w:customStyle="1" w:styleId="BrakA">
    <w:name w:val="Brak A"/>
  </w:style>
  <w:style w:type="character" w:customStyle="1" w:styleId="Hyperlink0">
    <w:name w:val="Hyperlink.0"/>
    <w:rPr>
      <w:rFonts w:ascii="Calibri" w:hAnsi="Calibri" w:cs="Calibri"/>
      <w:b/>
      <w:bCs/>
      <w:color w:val="0000FF"/>
      <w:sz w:val="32"/>
      <w:szCs w:val="32"/>
      <w:u w:val="single" w:color="0000FF"/>
    </w:rPr>
  </w:style>
  <w:style w:type="character" w:customStyle="1" w:styleId="Brak">
    <w:name w:val="Brak"/>
  </w:style>
  <w:style w:type="character" w:customStyle="1" w:styleId="Hyperlink1">
    <w:name w:val="Hyperlink.1"/>
    <w:rPr>
      <w:rFonts w:ascii="Calibri" w:eastAsia="Calibri" w:hAnsi="Calibri" w:cs="Calibri"/>
      <w:color w:val="0000FF"/>
      <w:spacing w:val="0"/>
      <w:position w:val="0"/>
      <w:sz w:val="24"/>
      <w:u w:val="single" w:color="0000FF"/>
      <w:vertAlign w:val="baseline"/>
    </w:rPr>
  </w:style>
  <w:style w:type="character" w:customStyle="1" w:styleId="TekstdymkaZnak">
    <w:name w:val="Tekst dymka Znak"/>
    <w:rPr>
      <w:rFonts w:ascii="Tahoma" w:eastAsia="Times New Roman" w:hAnsi="Tahoma" w:cs="Tahoma"/>
      <w:color w:val="000000"/>
      <w:sz w:val="16"/>
      <w:szCs w:val="16"/>
      <w:lang w:val="en-US"/>
    </w:rPr>
  </w:style>
  <w:style w:type="character" w:customStyle="1" w:styleId="apple-converted-space">
    <w:name w:val="apple-converted-space"/>
    <w:basedOn w:val="Domylnaczcionkaakapitu1"/>
  </w:style>
  <w:style w:type="character" w:styleId="Numerwiersza">
    <w:name w:val="line numbe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rPr>
  </w:style>
  <w:style w:type="paragraph" w:customStyle="1" w:styleId="Indeks">
    <w:name w:val="Indeks"/>
    <w:basedOn w:val="Normalny"/>
    <w:pPr>
      <w:suppressLineNumbers/>
    </w:pPr>
  </w:style>
  <w:style w:type="paragraph" w:customStyle="1" w:styleId="Gwkaistopka">
    <w:name w:val="Główka i stopka"/>
    <w:basedOn w:val="Normalny"/>
    <w:pPr>
      <w:suppressLineNumbers/>
      <w:tabs>
        <w:tab w:val="center" w:pos="4819"/>
        <w:tab w:val="right" w:pos="9638"/>
      </w:tabs>
    </w:pPr>
  </w:style>
  <w:style w:type="paragraph" w:styleId="Nagwek">
    <w:name w:val="header"/>
    <w:pPr>
      <w:tabs>
        <w:tab w:val="center" w:pos="4536"/>
        <w:tab w:val="right" w:pos="9072"/>
      </w:tabs>
      <w:suppressAutoHyphens/>
    </w:pPr>
    <w:rPr>
      <w:rFonts w:eastAsia="Arial Unicode MS" w:cs="Arial Unicode MS"/>
      <w:color w:val="000000"/>
      <w:sz w:val="24"/>
      <w:szCs w:val="24"/>
      <w:lang w:eastAsia="ar-SA"/>
    </w:rPr>
  </w:style>
  <w:style w:type="paragraph" w:customStyle="1" w:styleId="Nagwekistopka">
    <w:name w:val="Nagłówek i stopka"/>
    <w:pPr>
      <w:tabs>
        <w:tab w:val="right" w:pos="9020"/>
      </w:tabs>
      <w:suppressAutoHyphens/>
    </w:pPr>
    <w:rPr>
      <w:rFonts w:ascii="Helvetica Neue" w:eastAsia="Arial Unicode MS" w:hAnsi="Helvetica Neue" w:cs="Arial Unicode MS"/>
      <w:color w:val="000000"/>
      <w:sz w:val="24"/>
      <w:szCs w:val="24"/>
      <w:lang w:eastAsia="ar-SA"/>
    </w:rPr>
  </w:style>
  <w:style w:type="paragraph" w:customStyle="1" w:styleId="TreA">
    <w:name w:val="Treść A"/>
    <w:pPr>
      <w:suppressAutoHyphens/>
    </w:pPr>
    <w:rPr>
      <w:rFonts w:ascii="Helvetica Neue" w:eastAsia="Arial Unicode MS" w:hAnsi="Helvetica Neue" w:cs="Arial Unicode MS"/>
      <w:color w:val="000000"/>
      <w:sz w:val="22"/>
      <w:szCs w:val="22"/>
      <w:lang w:eastAsia="ar-SA"/>
    </w:rPr>
  </w:style>
  <w:style w:type="paragraph" w:customStyle="1" w:styleId="TreB">
    <w:name w:val="Treść B"/>
    <w:pPr>
      <w:suppressAutoHyphens/>
    </w:pPr>
    <w:rPr>
      <w:rFonts w:eastAsia="Arial Unicode MS" w:cs="Arial Unicode MS"/>
      <w:color w:val="000000"/>
      <w:sz w:val="24"/>
      <w:szCs w:val="24"/>
      <w:lang w:eastAsia="ar-SA"/>
    </w:rPr>
  </w:style>
  <w:style w:type="paragraph" w:styleId="Tekstdymka">
    <w:name w:val="Balloon Text"/>
    <w:basedOn w:val="Normalny"/>
    <w:rPr>
      <w:rFonts w:ascii="Tahoma" w:hAnsi="Tahoma" w:cs="Tahoma"/>
      <w:sz w:val="16"/>
      <w:szCs w:val="16"/>
    </w:rPr>
  </w:style>
  <w:style w:type="paragraph" w:styleId="Poprawka">
    <w:name w:val="Revision"/>
    <w:pPr>
      <w:suppressAutoHyphens/>
    </w:pPr>
    <w:rPr>
      <w:color w:val="000000"/>
      <w:sz w:val="24"/>
      <w:szCs w:val="24"/>
      <w:lang w:eastAsia="ar-SA"/>
    </w:rPr>
  </w:style>
  <w:style w:type="paragraph" w:styleId="Stopka">
    <w:name w:val="footer"/>
    <w:basedOn w:val="Gwkaistopka"/>
  </w:style>
  <w:style w:type="character" w:styleId="UyteHipercze">
    <w:name w:val="FollowedHyperlink"/>
    <w:uiPriority w:val="99"/>
    <w:semiHidden/>
    <w:unhideWhenUsed/>
    <w:rsid w:val="001875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59538">
      <w:bodyDiv w:val="1"/>
      <w:marLeft w:val="0"/>
      <w:marRight w:val="0"/>
      <w:marTop w:val="0"/>
      <w:marBottom w:val="0"/>
      <w:divBdr>
        <w:top w:val="none" w:sz="0" w:space="0" w:color="auto"/>
        <w:left w:val="none" w:sz="0" w:space="0" w:color="auto"/>
        <w:bottom w:val="none" w:sz="0" w:space="0" w:color="auto"/>
        <w:right w:val="none" w:sz="0" w:space="0" w:color="auto"/>
      </w:divBdr>
    </w:div>
    <w:div w:id="1173959116">
      <w:bodyDiv w:val="1"/>
      <w:marLeft w:val="0"/>
      <w:marRight w:val="0"/>
      <w:marTop w:val="0"/>
      <w:marBottom w:val="0"/>
      <w:divBdr>
        <w:top w:val="none" w:sz="0" w:space="0" w:color="auto"/>
        <w:left w:val="none" w:sz="0" w:space="0" w:color="auto"/>
        <w:bottom w:val="none" w:sz="0" w:space="0" w:color="auto"/>
        <w:right w:val="none" w:sz="0" w:space="0" w:color="auto"/>
      </w:divBdr>
      <w:divsChild>
        <w:div w:id="27339688">
          <w:marLeft w:val="0"/>
          <w:marRight w:val="0"/>
          <w:marTop w:val="0"/>
          <w:marBottom w:val="0"/>
          <w:divBdr>
            <w:top w:val="none" w:sz="0" w:space="0" w:color="auto"/>
            <w:left w:val="none" w:sz="0" w:space="0" w:color="auto"/>
            <w:bottom w:val="none" w:sz="0" w:space="0" w:color="auto"/>
            <w:right w:val="none" w:sz="0" w:space="0" w:color="auto"/>
          </w:divBdr>
        </w:div>
        <w:div w:id="1770925376">
          <w:marLeft w:val="0"/>
          <w:marRight w:val="0"/>
          <w:marTop w:val="0"/>
          <w:marBottom w:val="0"/>
          <w:divBdr>
            <w:top w:val="none" w:sz="0" w:space="0" w:color="auto"/>
            <w:left w:val="none" w:sz="0" w:space="0" w:color="auto"/>
            <w:bottom w:val="none" w:sz="0" w:space="0" w:color="auto"/>
            <w:right w:val="none" w:sz="0" w:space="0" w:color="auto"/>
          </w:divBdr>
        </w:div>
        <w:div w:id="2038117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Agata.wojciechowska@next-film.pl"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E258C-988D-4CAC-AE68-69CC551A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594</Words>
  <Characters>3568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Agora SA</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ArcusLink</dc:creator>
  <cp:lastModifiedBy>Agata Wojciechowska</cp:lastModifiedBy>
  <cp:revision>15</cp:revision>
  <cp:lastPrinted>2022-01-13T17:56:00Z</cp:lastPrinted>
  <dcterms:created xsi:type="dcterms:W3CDTF">2022-06-15T08:30:00Z</dcterms:created>
  <dcterms:modified xsi:type="dcterms:W3CDTF">2022-06-21T13:06:00Z</dcterms:modified>
</cp:coreProperties>
</file>