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2A6659" w14:textId="77777777" w:rsidR="00A33CB0" w:rsidRDefault="00A33CB0" w:rsidP="008211E7">
      <w:pPr>
        <w:jc w:val="center"/>
        <w:rPr>
          <w:rFonts w:ascii="Calibri" w:hAnsi="Calibri" w:cs="Calibri"/>
          <w:b/>
          <w:bCs/>
          <w:lang w:eastAsia="pl-PL"/>
        </w:rPr>
      </w:pPr>
    </w:p>
    <w:p w14:paraId="14DC3586" w14:textId="750F5B6E" w:rsidR="006577AB" w:rsidRDefault="006577AB" w:rsidP="006577AB">
      <w:pPr>
        <w:jc w:val="center"/>
        <w:rPr>
          <w:rFonts w:ascii="Calibri" w:hAnsi="Calibri" w:cs="Calibri"/>
          <w:b/>
          <w:bCs/>
          <w:lang w:eastAsia="pl-PL"/>
        </w:rPr>
      </w:pPr>
      <w:r>
        <w:rPr>
          <w:rFonts w:ascii="Calibri" w:hAnsi="Calibri" w:cs="Calibri"/>
          <w:b/>
          <w:bCs/>
          <w:lang w:eastAsia="pl-PL"/>
        </w:rPr>
        <w:t xml:space="preserve">„DOPPELGANGER. SOBOWTÓR” – NOWY FILM JANA HOLOUBKA. </w:t>
      </w:r>
    </w:p>
    <w:p w14:paraId="0EE22C9C" w14:textId="0B9029EA" w:rsidR="008211E7" w:rsidRPr="00FD4A97" w:rsidRDefault="000A1B44" w:rsidP="008211E7">
      <w:pPr>
        <w:jc w:val="center"/>
        <w:rPr>
          <w:rFonts w:ascii="Calibri" w:hAnsi="Calibri" w:cs="Calibri"/>
          <w:b/>
          <w:bCs/>
          <w:lang w:eastAsia="pl-PL"/>
        </w:rPr>
      </w:pPr>
      <w:r>
        <w:rPr>
          <w:rFonts w:ascii="Calibri" w:hAnsi="Calibri" w:cs="Calibri"/>
          <w:b/>
          <w:bCs/>
          <w:lang w:eastAsia="pl-PL"/>
        </w:rPr>
        <w:t>Z</w:t>
      </w:r>
      <w:r>
        <w:rPr>
          <w:rFonts w:ascii="Calibri" w:hAnsi="Calibri" w:cs="Calibri"/>
          <w:b/>
          <w:bCs/>
          <w:lang w:eastAsia="pl-PL"/>
        </w:rPr>
        <w:t>O</w:t>
      </w:r>
      <w:r>
        <w:rPr>
          <w:rFonts w:ascii="Calibri" w:hAnsi="Calibri" w:cs="Calibri"/>
          <w:b/>
          <w:bCs/>
          <w:lang w:eastAsia="pl-PL"/>
        </w:rPr>
        <w:t>BACZ PIERWSZE KA</w:t>
      </w:r>
      <w:r w:rsidR="006577AB">
        <w:rPr>
          <w:rFonts w:ascii="Calibri" w:hAnsi="Calibri" w:cs="Calibri"/>
          <w:b/>
          <w:bCs/>
          <w:lang w:eastAsia="pl-PL"/>
        </w:rPr>
        <w:t>DRY</w:t>
      </w:r>
      <w:r>
        <w:rPr>
          <w:rFonts w:ascii="Calibri" w:hAnsi="Calibri" w:cs="Calibri"/>
          <w:b/>
          <w:bCs/>
          <w:lang w:eastAsia="pl-PL"/>
        </w:rPr>
        <w:t>!</w:t>
      </w:r>
    </w:p>
    <w:p w14:paraId="0A37501D" w14:textId="77777777" w:rsidR="008211E7" w:rsidRPr="00FD4A97" w:rsidRDefault="008211E7" w:rsidP="008211E7">
      <w:pPr>
        <w:jc w:val="center"/>
        <w:rPr>
          <w:rFonts w:ascii="Calibri" w:hAnsi="Calibri" w:cs="Calibri"/>
          <w:b/>
          <w:bCs/>
          <w:lang w:eastAsia="pl-PL"/>
        </w:rPr>
      </w:pPr>
    </w:p>
    <w:p w14:paraId="5DAB6C7B" w14:textId="77777777" w:rsidR="00773C07" w:rsidRDefault="00773C07" w:rsidP="008211E7">
      <w:pPr>
        <w:jc w:val="center"/>
        <w:rPr>
          <w:rFonts w:ascii="Calibri" w:hAnsi="Calibri" w:cs="Calibri"/>
          <w:b/>
          <w:bCs/>
          <w:lang w:eastAsia="pl-PL"/>
        </w:rPr>
      </w:pPr>
    </w:p>
    <w:p w14:paraId="5ED6A2FA" w14:textId="77777777" w:rsidR="00877D2D" w:rsidRDefault="00567A5C" w:rsidP="00901E0F">
      <w:pPr>
        <w:jc w:val="both"/>
        <w:rPr>
          <w:rFonts w:ascii="Calibri" w:hAnsi="Calibri" w:cs="Calibri"/>
          <w:b/>
          <w:bCs/>
          <w:lang w:eastAsia="pl-PL"/>
        </w:rPr>
      </w:pPr>
      <w:r>
        <w:rPr>
          <w:rFonts w:ascii="Calibri" w:hAnsi="Calibri" w:cs="Calibri"/>
          <w:b/>
          <w:bCs/>
          <w:lang w:eastAsia="pl-PL"/>
        </w:rPr>
        <w:t>Jan Holoubek zakończył pracę na planie swojego nowego filmu</w:t>
      </w:r>
      <w:r w:rsidR="00A8594D">
        <w:rPr>
          <w:rFonts w:ascii="Calibri" w:hAnsi="Calibri" w:cs="Calibri"/>
          <w:b/>
          <w:bCs/>
          <w:lang w:eastAsia="pl-PL"/>
        </w:rPr>
        <w:t xml:space="preserve">, produkcji TVN </w:t>
      </w:r>
      <w:r w:rsidR="009641D3">
        <w:rPr>
          <w:rFonts w:ascii="Calibri" w:hAnsi="Calibri" w:cs="Calibri"/>
          <w:b/>
          <w:bCs/>
          <w:lang w:eastAsia="pl-PL"/>
        </w:rPr>
        <w:t>Grup</w:t>
      </w:r>
      <w:r w:rsidR="00A8594D">
        <w:rPr>
          <w:rFonts w:ascii="Calibri" w:hAnsi="Calibri" w:cs="Calibri"/>
          <w:b/>
          <w:bCs/>
          <w:lang w:eastAsia="pl-PL"/>
        </w:rPr>
        <w:t>a Discov</w:t>
      </w:r>
      <w:r w:rsidR="00A8594D">
        <w:rPr>
          <w:rFonts w:ascii="Calibri" w:hAnsi="Calibri" w:cs="Calibri"/>
          <w:b/>
          <w:bCs/>
          <w:lang w:eastAsia="pl-PL"/>
        </w:rPr>
        <w:t>e</w:t>
      </w:r>
      <w:r w:rsidR="00A8594D">
        <w:rPr>
          <w:rFonts w:ascii="Calibri" w:hAnsi="Calibri" w:cs="Calibri"/>
          <w:b/>
          <w:bCs/>
          <w:lang w:eastAsia="pl-PL"/>
        </w:rPr>
        <w:t>ry</w:t>
      </w:r>
      <w:r>
        <w:rPr>
          <w:rFonts w:ascii="Calibri" w:hAnsi="Calibri" w:cs="Calibri"/>
          <w:b/>
          <w:bCs/>
          <w:lang w:eastAsia="pl-PL"/>
        </w:rPr>
        <w:t xml:space="preserve">. Tym razem reżyser </w:t>
      </w:r>
      <w:r w:rsidR="00877D2D">
        <w:rPr>
          <w:rFonts w:ascii="Calibri" w:hAnsi="Calibri" w:cs="Calibri"/>
          <w:b/>
          <w:bCs/>
          <w:lang w:eastAsia="pl-PL"/>
        </w:rPr>
        <w:t xml:space="preserve">skupia się na kradzieży tożsamości, </w:t>
      </w:r>
      <w:r w:rsidR="000529E3">
        <w:rPr>
          <w:rFonts w:ascii="Calibri" w:hAnsi="Calibri" w:cs="Calibri"/>
          <w:b/>
          <w:bCs/>
          <w:lang w:eastAsia="pl-PL"/>
        </w:rPr>
        <w:t>historia dotyczy agenta służb sp</w:t>
      </w:r>
      <w:r w:rsidR="000529E3">
        <w:rPr>
          <w:rFonts w:ascii="Calibri" w:hAnsi="Calibri" w:cs="Calibri"/>
          <w:b/>
          <w:bCs/>
          <w:lang w:eastAsia="pl-PL"/>
        </w:rPr>
        <w:t>e</w:t>
      </w:r>
      <w:r w:rsidR="000529E3">
        <w:rPr>
          <w:rFonts w:ascii="Calibri" w:hAnsi="Calibri" w:cs="Calibri"/>
          <w:b/>
          <w:bCs/>
          <w:lang w:eastAsia="pl-PL"/>
        </w:rPr>
        <w:t>cjalnych, jednak jego życiorys jest jedynie pretekstem to opowiedzenia o ludzkich słabościach i namiętnościach.</w:t>
      </w:r>
      <w:r w:rsidR="00877D2D">
        <w:rPr>
          <w:rFonts w:ascii="Calibri" w:hAnsi="Calibri" w:cs="Calibri"/>
          <w:b/>
          <w:bCs/>
          <w:lang w:eastAsia="pl-PL"/>
        </w:rPr>
        <w:t xml:space="preserve"> „</w:t>
      </w:r>
      <w:proofErr w:type="spellStart"/>
      <w:r w:rsidR="00877D2D">
        <w:rPr>
          <w:rFonts w:ascii="Calibri" w:hAnsi="Calibri" w:cs="Calibri"/>
          <w:b/>
          <w:bCs/>
          <w:lang w:eastAsia="pl-PL"/>
        </w:rPr>
        <w:t>Doppelganger</w:t>
      </w:r>
      <w:proofErr w:type="spellEnd"/>
      <w:r w:rsidR="00877D2D">
        <w:rPr>
          <w:rFonts w:ascii="Calibri" w:hAnsi="Calibri" w:cs="Calibri"/>
          <w:b/>
          <w:bCs/>
          <w:lang w:eastAsia="pl-PL"/>
        </w:rPr>
        <w:t xml:space="preserve">. Sobowtór” na ekranach kin zagości na początku przyszłego </w:t>
      </w:r>
      <w:r w:rsidR="00901E0F">
        <w:rPr>
          <w:rFonts w:ascii="Calibri" w:hAnsi="Calibri" w:cs="Calibri"/>
          <w:b/>
          <w:bCs/>
          <w:lang w:eastAsia="pl-PL"/>
        </w:rPr>
        <w:t>r</w:t>
      </w:r>
      <w:r w:rsidR="00877D2D">
        <w:rPr>
          <w:rFonts w:ascii="Calibri" w:hAnsi="Calibri" w:cs="Calibri"/>
          <w:b/>
          <w:bCs/>
          <w:lang w:eastAsia="pl-PL"/>
        </w:rPr>
        <w:t xml:space="preserve">oku, a tymczasem prezentujemy pierwsze kadry z filmu. </w:t>
      </w:r>
    </w:p>
    <w:p w14:paraId="02EB378F" w14:textId="77777777" w:rsidR="00877D2D" w:rsidRDefault="00877D2D" w:rsidP="00901E0F">
      <w:pPr>
        <w:rPr>
          <w:rFonts w:ascii="Calibri" w:hAnsi="Calibri" w:cs="Calibri"/>
          <w:b/>
          <w:bCs/>
          <w:lang w:eastAsia="pl-PL"/>
        </w:rPr>
      </w:pPr>
    </w:p>
    <w:p w14:paraId="6A05A809" w14:textId="77777777" w:rsidR="00877D2D" w:rsidRDefault="00877D2D" w:rsidP="008211E7">
      <w:pPr>
        <w:jc w:val="center"/>
        <w:rPr>
          <w:rFonts w:ascii="Calibri" w:hAnsi="Calibri" w:cs="Calibri"/>
          <w:b/>
          <w:bCs/>
          <w:lang w:eastAsia="pl-PL"/>
        </w:rPr>
      </w:pPr>
    </w:p>
    <w:p w14:paraId="3048AC48" w14:textId="23EBC99A" w:rsidR="00C320A2" w:rsidRDefault="00685F67" w:rsidP="0AC756EC">
      <w:pPr>
        <w:jc w:val="both"/>
        <w:rPr>
          <w:rFonts w:ascii="Calibri" w:hAnsi="Calibri" w:cs="Calibri"/>
          <w:lang w:eastAsia="pl-PL"/>
        </w:rPr>
      </w:pPr>
      <w:r w:rsidRPr="0AC756EC">
        <w:rPr>
          <w:rFonts w:ascii="Calibri" w:hAnsi="Calibri" w:cs="Calibri"/>
          <w:lang w:eastAsia="pl-PL"/>
        </w:rPr>
        <w:t>Zdjęcia trwały od kwietnia tego roku. Producentem filmu jest TVN Grupa Discovery, a twórcy zadbali o rozmach</w:t>
      </w:r>
      <w:r w:rsidR="00F13E29" w:rsidRPr="0AC756EC">
        <w:rPr>
          <w:rFonts w:ascii="Calibri" w:hAnsi="Calibri" w:cs="Calibri"/>
          <w:lang w:eastAsia="pl-PL"/>
        </w:rPr>
        <w:t xml:space="preserve"> –</w:t>
      </w:r>
      <w:r w:rsidRPr="0AC756EC">
        <w:rPr>
          <w:rFonts w:ascii="Calibri" w:hAnsi="Calibri" w:cs="Calibri"/>
          <w:lang w:eastAsia="pl-PL"/>
        </w:rPr>
        <w:t xml:space="preserve"> zarówno jeśli chodzi o lokacje filmowe, jak i </w:t>
      </w:r>
      <w:r w:rsidR="00F13E29" w:rsidRPr="0AC756EC">
        <w:rPr>
          <w:rFonts w:ascii="Calibri" w:hAnsi="Calibri" w:cs="Calibri"/>
          <w:lang w:eastAsia="pl-PL"/>
        </w:rPr>
        <w:t xml:space="preserve">historyczne </w:t>
      </w:r>
      <w:r w:rsidRPr="0AC756EC">
        <w:rPr>
          <w:rFonts w:ascii="Calibri" w:hAnsi="Calibri" w:cs="Calibri"/>
          <w:lang w:eastAsia="pl-PL"/>
        </w:rPr>
        <w:t xml:space="preserve">realia opowieści. </w:t>
      </w:r>
    </w:p>
    <w:p w14:paraId="5A39BBE3" w14:textId="77777777" w:rsidR="00F13E29" w:rsidRPr="00685F67" w:rsidRDefault="00F13E29" w:rsidP="00C320A2">
      <w:pPr>
        <w:jc w:val="both"/>
        <w:rPr>
          <w:rFonts w:ascii="Calibri" w:hAnsi="Calibri" w:cs="Calibri"/>
          <w:bCs/>
          <w:lang w:eastAsia="pl-PL"/>
        </w:rPr>
      </w:pPr>
    </w:p>
    <w:p w14:paraId="4181B30E" w14:textId="60FFD9D2" w:rsidR="00D9413A" w:rsidRPr="00874EC4" w:rsidRDefault="00685F67" w:rsidP="004316A8">
      <w:pPr>
        <w:jc w:val="both"/>
        <w:rPr>
          <w:rFonts w:ascii="Calibri" w:hAnsi="Calibri" w:cs="Calibri"/>
          <w:color w:val="auto"/>
          <w:lang w:eastAsia="pl-PL"/>
        </w:rPr>
      </w:pPr>
      <w:r w:rsidRPr="0AC756EC">
        <w:rPr>
          <w:rFonts w:ascii="Calibri" w:hAnsi="Calibri" w:cs="Calibri"/>
          <w:color w:val="auto"/>
          <w:lang w:eastAsia="pl-PL"/>
        </w:rPr>
        <w:t xml:space="preserve">– </w:t>
      </w:r>
      <w:r w:rsidR="00D9413A" w:rsidRPr="0AC756EC">
        <w:rPr>
          <w:rFonts w:ascii="Calibri" w:hAnsi="Calibri" w:cs="Calibri"/>
          <w:color w:val="auto"/>
          <w:lang w:eastAsia="pl-PL"/>
        </w:rPr>
        <w:t>Film ma niesamowity rozmach inscenizacyjny. Kręc</w:t>
      </w:r>
      <w:bookmarkStart w:id="0" w:name="_GoBack"/>
      <w:bookmarkEnd w:id="0"/>
      <w:r w:rsidR="00D9413A" w:rsidRPr="0AC756EC">
        <w:rPr>
          <w:rFonts w:ascii="Calibri" w:hAnsi="Calibri" w:cs="Calibri"/>
          <w:color w:val="auto"/>
          <w:lang w:eastAsia="pl-PL"/>
        </w:rPr>
        <w:t>iliśmy go w Warszawie, Wrocławiu, Gdyni, Gdańsku, Sopocie, Bydgoszczy, Toruniu, na Półwyspie Helskim, a także w mniejszych miejsc</w:t>
      </w:r>
      <w:r w:rsidR="00D9413A" w:rsidRPr="0AC756EC">
        <w:rPr>
          <w:rFonts w:ascii="Calibri" w:hAnsi="Calibri" w:cs="Calibri"/>
          <w:color w:val="auto"/>
          <w:lang w:eastAsia="pl-PL"/>
        </w:rPr>
        <w:t>o</w:t>
      </w:r>
      <w:r w:rsidR="00D9413A" w:rsidRPr="0AC756EC">
        <w:rPr>
          <w:rFonts w:ascii="Calibri" w:hAnsi="Calibri" w:cs="Calibri"/>
          <w:color w:val="auto"/>
          <w:lang w:eastAsia="pl-PL"/>
        </w:rPr>
        <w:t xml:space="preserve">wościach </w:t>
      </w:r>
      <w:r w:rsidR="006577AB">
        <w:rPr>
          <w:rFonts w:ascii="Calibri" w:hAnsi="Calibri" w:cs="Calibri"/>
          <w:color w:val="auto"/>
          <w:lang w:eastAsia="pl-PL"/>
        </w:rPr>
        <w:t>na D</w:t>
      </w:r>
      <w:r w:rsidR="00D9413A" w:rsidRPr="006577AB">
        <w:rPr>
          <w:rFonts w:ascii="Calibri" w:hAnsi="Calibri" w:cs="Calibri"/>
          <w:color w:val="auto"/>
          <w:lang w:eastAsia="pl-PL"/>
        </w:rPr>
        <w:t>olnym Śląsku</w:t>
      </w:r>
      <w:r w:rsidR="00D9413A" w:rsidRPr="0AC756EC">
        <w:rPr>
          <w:rFonts w:ascii="Calibri" w:hAnsi="Calibri" w:cs="Calibri"/>
          <w:color w:val="auto"/>
          <w:lang w:eastAsia="pl-PL"/>
        </w:rPr>
        <w:t xml:space="preserve">, szukając najciekawszych lokacji, jakie oferują te miasta. Wspaniała praca scenografii,  kostiumów, charakteryzacji oraz pionu operatorskiego spowodowały, że film już na tym etapie wygląda przepięknie. Mam wrażenie, że udało nam się bardzo wiarygodnie odtworzyć zarówno scenerię PRL, jak i zamożnego Zachodu przełomu lat 70. i 80.  To dla mnie fantastyczne doświadczenie także dlatego, że po raz pierwszy spotkałem się w pracy z tak dużą obsadą obcojęzyczną. W naszym filmie zagrało wiele wspaniałych aktorek i aktorów z Niemiec i Francji  – mówi reżyser filmu </w:t>
      </w:r>
      <w:r w:rsidR="00D9413A" w:rsidRPr="0AC756EC">
        <w:rPr>
          <w:rFonts w:ascii="Calibri" w:hAnsi="Calibri" w:cs="Calibri"/>
          <w:b/>
          <w:bCs/>
          <w:color w:val="auto"/>
          <w:lang w:eastAsia="pl-PL"/>
        </w:rPr>
        <w:t>Jan Holoubek</w:t>
      </w:r>
      <w:r w:rsidR="00D9413A" w:rsidRPr="0AC756EC">
        <w:rPr>
          <w:rFonts w:ascii="Calibri" w:hAnsi="Calibri" w:cs="Calibri"/>
          <w:color w:val="auto"/>
          <w:lang w:eastAsia="pl-PL"/>
        </w:rPr>
        <w:t>.</w:t>
      </w:r>
    </w:p>
    <w:p w14:paraId="41C8F396" w14:textId="77777777" w:rsidR="00D9413A" w:rsidRDefault="00D9413A" w:rsidP="00685F67">
      <w:pPr>
        <w:jc w:val="center"/>
        <w:rPr>
          <w:rFonts w:ascii="Calibri" w:hAnsi="Calibri" w:cs="Calibri"/>
          <w:bCs/>
          <w:lang w:eastAsia="pl-PL"/>
        </w:rPr>
      </w:pPr>
    </w:p>
    <w:p w14:paraId="7A4D690F" w14:textId="0F6861B1" w:rsidR="009641D3" w:rsidRDefault="004316A8" w:rsidP="0AC756EC">
      <w:pPr>
        <w:jc w:val="both"/>
        <w:rPr>
          <w:rFonts w:ascii="Calibri" w:hAnsi="Calibri" w:cs="Calibri"/>
          <w:lang w:eastAsia="pl-PL"/>
        </w:rPr>
      </w:pPr>
      <w:r w:rsidRPr="0AC756EC">
        <w:rPr>
          <w:rFonts w:ascii="Calibri" w:hAnsi="Calibri" w:cs="Calibri"/>
          <w:lang w:eastAsia="pl-PL"/>
        </w:rPr>
        <w:t xml:space="preserve">Producentka </w:t>
      </w:r>
      <w:r w:rsidRPr="0AC756EC">
        <w:rPr>
          <w:rFonts w:ascii="Calibri" w:hAnsi="Calibri" w:cs="Calibri"/>
          <w:b/>
          <w:bCs/>
          <w:lang w:eastAsia="pl-PL"/>
        </w:rPr>
        <w:t>Anna Waśniewska</w:t>
      </w:r>
      <w:r w:rsidRPr="0AC756EC">
        <w:rPr>
          <w:rFonts w:ascii="Calibri" w:hAnsi="Calibri" w:cs="Calibri"/>
          <w:lang w:eastAsia="pl-PL"/>
        </w:rPr>
        <w:t xml:space="preserve"> tak mówi o projekcie: </w:t>
      </w:r>
      <w:r w:rsidRPr="0AC756EC">
        <w:rPr>
          <w:rFonts w:ascii="Calibri" w:hAnsi="Calibri" w:cs="Calibri"/>
          <w:color w:val="auto"/>
          <w:lang w:eastAsia="pl-PL"/>
        </w:rPr>
        <w:t xml:space="preserve">– </w:t>
      </w:r>
      <w:r w:rsidR="001E3265" w:rsidRPr="0AC756EC">
        <w:rPr>
          <w:rFonts w:ascii="Calibri" w:hAnsi="Calibri" w:cs="Calibri"/>
          <w:lang w:eastAsia="pl-PL"/>
        </w:rPr>
        <w:t>Współpraca W</w:t>
      </w:r>
      <w:r w:rsidRPr="0AC756EC">
        <w:rPr>
          <w:rFonts w:ascii="Calibri" w:hAnsi="Calibri" w:cs="Calibri"/>
          <w:lang w:eastAsia="pl-PL"/>
        </w:rPr>
        <w:t>s</w:t>
      </w:r>
      <w:r w:rsidR="001E3265" w:rsidRPr="0AC756EC">
        <w:rPr>
          <w:rFonts w:ascii="Calibri" w:hAnsi="Calibri" w:cs="Calibri"/>
          <w:lang w:eastAsia="pl-PL"/>
        </w:rPr>
        <w:t>chodu z Zachodem, zakazana namiętność Niemki (</w:t>
      </w:r>
      <w:proofErr w:type="spellStart"/>
      <w:r w:rsidR="001E3265" w:rsidRPr="0AC756EC">
        <w:rPr>
          <w:rFonts w:ascii="Calibri" w:hAnsi="Calibri" w:cs="Calibri"/>
          <w:lang w:eastAsia="pl-PL"/>
        </w:rPr>
        <w:t>Emily</w:t>
      </w:r>
      <w:proofErr w:type="spellEnd"/>
      <w:r w:rsidR="001E3265" w:rsidRPr="0AC756EC">
        <w:rPr>
          <w:rFonts w:ascii="Calibri" w:hAnsi="Calibri" w:cs="Calibri"/>
          <w:lang w:eastAsia="pl-PL"/>
        </w:rPr>
        <w:t xml:space="preserve"> </w:t>
      </w:r>
      <w:proofErr w:type="spellStart"/>
      <w:r w:rsidR="001E3265" w:rsidRPr="0AC756EC">
        <w:rPr>
          <w:rFonts w:ascii="Calibri" w:hAnsi="Calibri" w:cs="Calibri"/>
          <w:lang w:eastAsia="pl-PL"/>
        </w:rPr>
        <w:t>Kusche</w:t>
      </w:r>
      <w:proofErr w:type="spellEnd"/>
      <w:r w:rsidR="001E3265" w:rsidRPr="0AC756EC">
        <w:rPr>
          <w:rFonts w:ascii="Calibri" w:hAnsi="Calibri" w:cs="Calibri"/>
          <w:lang w:eastAsia="pl-PL"/>
        </w:rPr>
        <w:t xml:space="preserve">) do Polaka (Jakub </w:t>
      </w:r>
      <w:proofErr w:type="spellStart"/>
      <w:r w:rsidR="001E3265" w:rsidRPr="0AC756EC">
        <w:rPr>
          <w:rFonts w:ascii="Calibri" w:hAnsi="Calibri" w:cs="Calibri"/>
          <w:lang w:eastAsia="pl-PL"/>
        </w:rPr>
        <w:t>Gierszał</w:t>
      </w:r>
      <w:proofErr w:type="spellEnd"/>
      <w:r w:rsidR="001E3265" w:rsidRPr="0AC756EC">
        <w:rPr>
          <w:rFonts w:ascii="Calibri" w:hAnsi="Calibri" w:cs="Calibri"/>
          <w:lang w:eastAsia="pl-PL"/>
        </w:rPr>
        <w:t xml:space="preserve">), ryzykowne operacje śledcze </w:t>
      </w:r>
      <w:r w:rsidRPr="0AC756EC">
        <w:rPr>
          <w:rFonts w:ascii="Calibri" w:hAnsi="Calibri" w:cs="Calibri"/>
          <w:lang w:eastAsia="pl-PL"/>
        </w:rPr>
        <w:t xml:space="preserve">– </w:t>
      </w:r>
      <w:r w:rsidR="001E3265" w:rsidRPr="0AC756EC">
        <w:rPr>
          <w:rFonts w:ascii="Calibri" w:hAnsi="Calibri" w:cs="Calibri"/>
          <w:lang w:eastAsia="pl-PL"/>
        </w:rPr>
        <w:t>efekty kreacji aktorskich w realiach lat 70. i 80. będziemy oglądać już w następnym roku. Nathalie Richard,</w:t>
      </w:r>
      <w:r w:rsidR="009641D3" w:rsidRPr="0AC756EC">
        <w:rPr>
          <w:rFonts w:ascii="Calibri" w:hAnsi="Calibri" w:cs="Calibri"/>
          <w:lang w:eastAsia="pl-PL"/>
        </w:rPr>
        <w:t xml:space="preserve"> Joachim </w:t>
      </w:r>
      <w:proofErr w:type="spellStart"/>
      <w:r w:rsidR="009641D3" w:rsidRPr="0AC756EC">
        <w:rPr>
          <w:rFonts w:ascii="Calibri" w:hAnsi="Calibri" w:cs="Calibri"/>
          <w:lang w:eastAsia="pl-PL"/>
        </w:rPr>
        <w:t>Raaf</w:t>
      </w:r>
      <w:proofErr w:type="spellEnd"/>
      <w:r w:rsidR="009641D3" w:rsidRPr="0AC756EC">
        <w:rPr>
          <w:rFonts w:ascii="Calibri" w:hAnsi="Calibri" w:cs="Calibri"/>
          <w:lang w:eastAsia="pl-PL"/>
        </w:rPr>
        <w:t xml:space="preserve">, </w:t>
      </w:r>
      <w:proofErr w:type="spellStart"/>
      <w:r w:rsidR="009641D3" w:rsidRPr="0AC756EC">
        <w:rPr>
          <w:rFonts w:ascii="Calibri" w:hAnsi="Calibri" w:cs="Calibri"/>
          <w:lang w:eastAsia="pl-PL"/>
        </w:rPr>
        <w:t>Jessica</w:t>
      </w:r>
      <w:proofErr w:type="spellEnd"/>
      <w:r w:rsidR="009641D3" w:rsidRPr="0AC756EC">
        <w:rPr>
          <w:rFonts w:ascii="Calibri" w:hAnsi="Calibri" w:cs="Calibri"/>
          <w:lang w:eastAsia="pl-PL"/>
        </w:rPr>
        <w:t xml:space="preserve"> </w:t>
      </w:r>
      <w:proofErr w:type="spellStart"/>
      <w:r w:rsidR="009641D3" w:rsidRPr="0AC756EC">
        <w:rPr>
          <w:rFonts w:ascii="Calibri" w:hAnsi="Calibri" w:cs="Calibri"/>
          <w:lang w:eastAsia="pl-PL"/>
        </w:rPr>
        <w:t>McIntyre</w:t>
      </w:r>
      <w:proofErr w:type="spellEnd"/>
      <w:r w:rsidR="009641D3" w:rsidRPr="0AC756EC">
        <w:rPr>
          <w:rFonts w:ascii="Calibri" w:hAnsi="Calibri" w:cs="Calibri"/>
          <w:lang w:eastAsia="pl-PL"/>
        </w:rPr>
        <w:t xml:space="preserve"> to aktorzy, którzy wystąpili u boku po</w:t>
      </w:r>
      <w:r w:rsidR="009641D3" w:rsidRPr="0AC756EC">
        <w:rPr>
          <w:rFonts w:ascii="Calibri" w:hAnsi="Calibri" w:cs="Calibri"/>
          <w:lang w:eastAsia="pl-PL"/>
        </w:rPr>
        <w:t>l</w:t>
      </w:r>
      <w:r w:rsidR="009641D3" w:rsidRPr="0AC756EC">
        <w:rPr>
          <w:rFonts w:ascii="Calibri" w:hAnsi="Calibri" w:cs="Calibri"/>
          <w:lang w:eastAsia="pl-PL"/>
        </w:rPr>
        <w:t>skiej obsady</w:t>
      </w:r>
      <w:r w:rsidR="00446C97" w:rsidRPr="0AC756EC">
        <w:rPr>
          <w:rFonts w:ascii="Calibri" w:hAnsi="Calibri" w:cs="Calibri"/>
          <w:lang w:eastAsia="pl-PL"/>
        </w:rPr>
        <w:t xml:space="preserve">, którą </w:t>
      </w:r>
      <w:r w:rsidR="00592854">
        <w:rPr>
          <w:rFonts w:ascii="Calibri" w:hAnsi="Calibri" w:cs="Calibri"/>
          <w:lang w:eastAsia="pl-PL"/>
        </w:rPr>
        <w:t>znamy i podziwiamy. Ponad 40</w:t>
      </w:r>
      <w:r w:rsidR="009641D3" w:rsidRPr="0AC756EC">
        <w:rPr>
          <w:rFonts w:ascii="Calibri" w:hAnsi="Calibri" w:cs="Calibri"/>
          <w:lang w:eastAsia="pl-PL"/>
        </w:rPr>
        <w:t xml:space="preserve"> dni zdjęciowych, prawie 70 obiektów, około dwóch tysięcy statystów</w:t>
      </w:r>
      <w:r w:rsidR="00A0539E" w:rsidRPr="0AC756EC">
        <w:rPr>
          <w:rFonts w:ascii="Calibri" w:hAnsi="Calibri" w:cs="Calibri"/>
          <w:lang w:eastAsia="pl-PL"/>
        </w:rPr>
        <w:t xml:space="preserve"> – wszystko po to, by stworzyć odpowiednią scenerię dla niezwykłej historii</w:t>
      </w:r>
      <w:r w:rsidR="00446C97" w:rsidRPr="0AC756EC">
        <w:rPr>
          <w:rFonts w:ascii="Calibri" w:hAnsi="Calibri" w:cs="Calibri"/>
          <w:lang w:eastAsia="pl-PL"/>
        </w:rPr>
        <w:t xml:space="preserve"> wyreżyserowanej prz</w:t>
      </w:r>
      <w:r w:rsidR="00A84633" w:rsidRPr="0AC756EC">
        <w:rPr>
          <w:rFonts w:ascii="Calibri" w:hAnsi="Calibri" w:cs="Calibri"/>
          <w:lang w:eastAsia="pl-PL"/>
        </w:rPr>
        <w:t xml:space="preserve">ez Jana Holoubka, który już nieraz </w:t>
      </w:r>
      <w:r w:rsidR="00446C97" w:rsidRPr="0AC756EC">
        <w:rPr>
          <w:rFonts w:ascii="Calibri" w:hAnsi="Calibri" w:cs="Calibri"/>
          <w:lang w:eastAsia="pl-PL"/>
        </w:rPr>
        <w:t>udowod</w:t>
      </w:r>
      <w:r w:rsidR="00A84633" w:rsidRPr="0AC756EC">
        <w:rPr>
          <w:rFonts w:ascii="Calibri" w:hAnsi="Calibri" w:cs="Calibri"/>
          <w:lang w:eastAsia="pl-PL"/>
        </w:rPr>
        <w:t>nił,</w:t>
      </w:r>
      <w:r w:rsidR="00F14E05" w:rsidRPr="0AC756EC">
        <w:rPr>
          <w:rFonts w:ascii="Calibri" w:hAnsi="Calibri" w:cs="Calibri"/>
          <w:lang w:eastAsia="pl-PL"/>
        </w:rPr>
        <w:t xml:space="preserve"> że potrafi wzbudzać głębokie </w:t>
      </w:r>
      <w:r w:rsidR="00446C97" w:rsidRPr="0AC756EC">
        <w:rPr>
          <w:rFonts w:ascii="Calibri" w:hAnsi="Calibri" w:cs="Calibri"/>
          <w:lang w:eastAsia="pl-PL"/>
        </w:rPr>
        <w:t>emocje</w:t>
      </w:r>
      <w:r w:rsidR="00F14E05" w:rsidRPr="0AC756EC">
        <w:rPr>
          <w:rFonts w:ascii="Calibri" w:hAnsi="Calibri" w:cs="Calibri"/>
          <w:lang w:eastAsia="pl-PL"/>
        </w:rPr>
        <w:t xml:space="preserve"> w widzach</w:t>
      </w:r>
      <w:r w:rsidR="00A0539E" w:rsidRPr="0AC756EC">
        <w:rPr>
          <w:rFonts w:ascii="Calibri" w:hAnsi="Calibri" w:cs="Calibri"/>
          <w:lang w:eastAsia="pl-PL"/>
        </w:rPr>
        <w:t>.</w:t>
      </w:r>
    </w:p>
    <w:p w14:paraId="72A3D3EC" w14:textId="77777777" w:rsidR="00685F67" w:rsidRPr="00685F67" w:rsidRDefault="00685F67" w:rsidP="00685F67">
      <w:pPr>
        <w:jc w:val="center"/>
        <w:rPr>
          <w:rFonts w:ascii="Calibri" w:hAnsi="Calibri" w:cs="Calibri"/>
          <w:bCs/>
          <w:lang w:eastAsia="pl-PL"/>
        </w:rPr>
      </w:pPr>
    </w:p>
    <w:p w14:paraId="0D0B940D" w14:textId="77777777" w:rsidR="000A1B44" w:rsidRDefault="000A1B44" w:rsidP="008211E7">
      <w:pPr>
        <w:jc w:val="center"/>
        <w:rPr>
          <w:rFonts w:ascii="Calibri" w:hAnsi="Calibri" w:cs="Calibri"/>
          <w:bCs/>
          <w:lang w:eastAsia="pl-PL"/>
        </w:rPr>
      </w:pPr>
    </w:p>
    <w:p w14:paraId="1B57E629" w14:textId="2444D752" w:rsidR="00ED468B" w:rsidRDefault="000529E3" w:rsidP="0AC756EC">
      <w:pPr>
        <w:jc w:val="both"/>
        <w:rPr>
          <w:rFonts w:ascii="Calibri" w:hAnsi="Calibri" w:cs="Calibri"/>
          <w:lang w:eastAsia="pl-PL"/>
        </w:rPr>
      </w:pPr>
      <w:r w:rsidRPr="0AC756EC">
        <w:rPr>
          <w:rFonts w:ascii="Calibri" w:hAnsi="Calibri" w:cs="Calibri"/>
          <w:lang w:eastAsia="pl-PL"/>
        </w:rPr>
        <w:t xml:space="preserve">Fabuła filmu skupia się na życiu dwóch bohaterów żyjących równolegle. </w:t>
      </w:r>
      <w:r w:rsidR="00ED468B" w:rsidRPr="0AC756EC">
        <w:rPr>
          <w:rFonts w:ascii="Calibri" w:hAnsi="Calibri" w:cs="Calibri"/>
          <w:lang w:eastAsia="pl-PL"/>
        </w:rPr>
        <w:t xml:space="preserve">Hans (Jakub </w:t>
      </w:r>
      <w:proofErr w:type="spellStart"/>
      <w:r w:rsidR="00ED468B" w:rsidRPr="0AC756EC">
        <w:rPr>
          <w:rFonts w:ascii="Calibri" w:hAnsi="Calibri" w:cs="Calibri"/>
          <w:lang w:eastAsia="pl-PL"/>
        </w:rPr>
        <w:t>Gierszał</w:t>
      </w:r>
      <w:proofErr w:type="spellEnd"/>
      <w:r w:rsidR="00ED468B" w:rsidRPr="0AC756EC">
        <w:rPr>
          <w:rFonts w:ascii="Calibri" w:hAnsi="Calibri" w:cs="Calibri"/>
          <w:lang w:eastAsia="pl-PL"/>
        </w:rPr>
        <w:t xml:space="preserve">) i Jan Bitner (Tomasz </w:t>
      </w:r>
      <w:proofErr w:type="spellStart"/>
      <w:r w:rsidR="00ED468B" w:rsidRPr="0AC756EC">
        <w:rPr>
          <w:rFonts w:ascii="Calibri" w:hAnsi="Calibri" w:cs="Calibri"/>
          <w:lang w:eastAsia="pl-PL"/>
        </w:rPr>
        <w:t>Schuchardt</w:t>
      </w:r>
      <w:proofErr w:type="spellEnd"/>
      <w:r w:rsidR="00ED468B" w:rsidRPr="0AC756EC">
        <w:rPr>
          <w:rFonts w:ascii="Calibri" w:hAnsi="Calibri" w:cs="Calibri"/>
          <w:lang w:eastAsia="pl-PL"/>
        </w:rPr>
        <w:t>) żyją oddzieleni od siebie żelazną kurtyną. Hans pracuje w urz</w:t>
      </w:r>
      <w:r w:rsidR="00ED468B" w:rsidRPr="0AC756EC">
        <w:rPr>
          <w:rFonts w:ascii="Calibri" w:hAnsi="Calibri" w:cs="Calibri"/>
          <w:lang w:eastAsia="pl-PL"/>
        </w:rPr>
        <w:t>ę</w:t>
      </w:r>
      <w:r w:rsidR="00ED468B" w:rsidRPr="0AC756EC">
        <w:rPr>
          <w:rFonts w:ascii="Calibri" w:hAnsi="Calibri" w:cs="Calibri"/>
          <w:lang w:eastAsia="pl-PL"/>
        </w:rPr>
        <w:t xml:space="preserve">dzie w </w:t>
      </w:r>
      <w:r w:rsidR="00205CD5">
        <w:rPr>
          <w:rFonts w:ascii="Calibri" w:hAnsi="Calibri" w:cs="Calibri"/>
          <w:lang w:eastAsia="pl-PL"/>
        </w:rPr>
        <w:t>Strasburgu</w:t>
      </w:r>
      <w:r w:rsidR="00ED468B" w:rsidRPr="0AC756EC">
        <w:rPr>
          <w:rFonts w:ascii="Calibri" w:hAnsi="Calibri" w:cs="Calibri"/>
          <w:lang w:eastAsia="pl-PL"/>
        </w:rPr>
        <w:t>, wiedzie spokojne, wręcz monotonne życie. Bitner to polski patriota, zaang</w:t>
      </w:r>
      <w:r w:rsidR="00ED468B" w:rsidRPr="0AC756EC">
        <w:rPr>
          <w:rFonts w:ascii="Calibri" w:hAnsi="Calibri" w:cs="Calibri"/>
          <w:lang w:eastAsia="pl-PL"/>
        </w:rPr>
        <w:t>a</w:t>
      </w:r>
      <w:r w:rsidR="00ED468B" w:rsidRPr="0AC756EC">
        <w:rPr>
          <w:rFonts w:ascii="Calibri" w:hAnsi="Calibri" w:cs="Calibri"/>
          <w:lang w:eastAsia="pl-PL"/>
        </w:rPr>
        <w:lastRenderedPageBreak/>
        <w:t>żowany w sprawy „Solidarności” i walkę o wolną Polskę. Razem z rodziną mieszka w Sopocie. Z pozoru ich życie jest zupełnie różne, jednak jest pewien szczegół, który połączył ich życiorysy na zawsze. Obaj będą musieli odpowiedzieć sobie na bardzo ważne pytania dotyczące swojej to</w:t>
      </w:r>
      <w:r w:rsidR="00ED468B" w:rsidRPr="0AC756EC">
        <w:rPr>
          <w:rFonts w:ascii="Calibri" w:hAnsi="Calibri" w:cs="Calibri"/>
          <w:lang w:eastAsia="pl-PL"/>
        </w:rPr>
        <w:t>ż</w:t>
      </w:r>
      <w:r w:rsidR="00ED468B" w:rsidRPr="0AC756EC">
        <w:rPr>
          <w:rFonts w:ascii="Calibri" w:hAnsi="Calibri" w:cs="Calibri"/>
          <w:lang w:eastAsia="pl-PL"/>
        </w:rPr>
        <w:t>samości.</w:t>
      </w:r>
    </w:p>
    <w:p w14:paraId="0E27B00A" w14:textId="77777777" w:rsidR="00910E68" w:rsidRDefault="00910E68" w:rsidP="00910E68">
      <w:pPr>
        <w:jc w:val="both"/>
        <w:rPr>
          <w:rFonts w:ascii="Calibri" w:hAnsi="Calibri" w:cs="Calibri"/>
          <w:lang w:eastAsia="pl-PL"/>
        </w:rPr>
      </w:pPr>
    </w:p>
    <w:p w14:paraId="56FF10E4" w14:textId="77777777" w:rsidR="00910E68" w:rsidRDefault="00910E68" w:rsidP="00910E68">
      <w:pPr>
        <w:jc w:val="both"/>
        <w:rPr>
          <w:rFonts w:ascii="Calibri" w:hAnsi="Calibri" w:cs="Calibri"/>
          <w:lang w:eastAsia="pl-PL"/>
        </w:rPr>
      </w:pPr>
      <w:r w:rsidRPr="00FD4A97">
        <w:rPr>
          <w:rFonts w:ascii="Calibri" w:hAnsi="Calibri" w:cs="Calibri"/>
          <w:lang w:eastAsia="pl-PL"/>
        </w:rPr>
        <w:t>Jan Holoubek jest jednym z najbardziej uznanych reżyserów młodego pokolenia, jego debi</w:t>
      </w:r>
      <w:r w:rsidRPr="00FD4A97">
        <w:rPr>
          <w:rFonts w:ascii="Calibri" w:hAnsi="Calibri" w:cs="Calibri"/>
          <w:lang w:eastAsia="pl-PL"/>
        </w:rPr>
        <w:t>u</w:t>
      </w:r>
      <w:r w:rsidRPr="00FD4A97">
        <w:rPr>
          <w:rFonts w:ascii="Calibri" w:hAnsi="Calibri" w:cs="Calibri"/>
          <w:lang w:eastAsia="pl-PL"/>
        </w:rPr>
        <w:t>tancki film fabularny „25 lat niewinności. Sprawa Tomka Komendy” zdobył wiele nagród i uzn</w:t>
      </w:r>
      <w:r w:rsidRPr="00FD4A97">
        <w:rPr>
          <w:rFonts w:ascii="Calibri" w:hAnsi="Calibri" w:cs="Calibri"/>
          <w:lang w:eastAsia="pl-PL"/>
        </w:rPr>
        <w:t>a</w:t>
      </w:r>
      <w:r w:rsidRPr="00FD4A97">
        <w:rPr>
          <w:rFonts w:ascii="Calibri" w:hAnsi="Calibri" w:cs="Calibri"/>
          <w:lang w:eastAsia="pl-PL"/>
        </w:rPr>
        <w:t>nie krytyków. Reżyser i tym razem inspi</w:t>
      </w:r>
      <w:r>
        <w:rPr>
          <w:rFonts w:ascii="Calibri" w:hAnsi="Calibri" w:cs="Calibri"/>
          <w:lang w:eastAsia="pl-PL"/>
        </w:rPr>
        <w:t>ruje się prawdziwymi historiami</w:t>
      </w:r>
      <w:r w:rsidRPr="00FD4A97">
        <w:rPr>
          <w:rFonts w:ascii="Calibri" w:hAnsi="Calibri" w:cs="Calibri"/>
          <w:lang w:eastAsia="pl-PL"/>
        </w:rPr>
        <w:t>.</w:t>
      </w:r>
      <w:r>
        <w:rPr>
          <w:rFonts w:ascii="Calibri" w:hAnsi="Calibri" w:cs="Calibri"/>
          <w:lang w:eastAsia="pl-PL"/>
        </w:rPr>
        <w:t xml:space="preserve"> Producentem filmu jest TVN Grupa Discovery, to kolejna współpraca z reżyserem. </w:t>
      </w:r>
    </w:p>
    <w:p w14:paraId="60061E4C" w14:textId="77777777" w:rsidR="00910E68" w:rsidRDefault="00910E68" w:rsidP="00910E68">
      <w:pPr>
        <w:jc w:val="both"/>
        <w:rPr>
          <w:rFonts w:ascii="Calibri" w:hAnsi="Calibri" w:cs="Calibri"/>
          <w:lang w:eastAsia="pl-PL"/>
        </w:rPr>
      </w:pPr>
    </w:p>
    <w:p w14:paraId="44EAFD9C" w14:textId="77777777" w:rsidR="00C320A2" w:rsidRDefault="00C320A2" w:rsidP="00910E68">
      <w:pPr>
        <w:spacing w:after="150"/>
        <w:jc w:val="both"/>
        <w:rPr>
          <w:rFonts w:ascii="Calibri" w:hAnsi="Calibri" w:cs="Calibri"/>
          <w:lang w:eastAsia="pl-PL"/>
        </w:rPr>
      </w:pPr>
    </w:p>
    <w:p w14:paraId="4B94D5A5" w14:textId="77777777" w:rsidR="00C320A2" w:rsidRDefault="00C320A2" w:rsidP="00910E68">
      <w:pPr>
        <w:spacing w:after="150"/>
        <w:jc w:val="both"/>
        <w:rPr>
          <w:rFonts w:ascii="Calibri" w:hAnsi="Calibri" w:cs="Calibri"/>
          <w:lang w:eastAsia="pl-PL"/>
        </w:rPr>
      </w:pPr>
    </w:p>
    <w:p w14:paraId="4B6A79A0" w14:textId="77777777" w:rsidR="00910E68" w:rsidRPr="00FD4A97" w:rsidRDefault="00910E68" w:rsidP="00910E68">
      <w:pPr>
        <w:spacing w:after="150"/>
        <w:jc w:val="both"/>
        <w:rPr>
          <w:rFonts w:ascii="Calibri" w:hAnsi="Calibri" w:cs="Calibri"/>
          <w:lang w:eastAsia="pl-PL"/>
        </w:rPr>
      </w:pPr>
      <w:r w:rsidRPr="00FD4A97">
        <w:rPr>
          <w:rFonts w:ascii="Calibri" w:hAnsi="Calibri" w:cs="Calibri"/>
          <w:lang w:eastAsia="pl-PL"/>
        </w:rPr>
        <w:t>*************************************** </w:t>
      </w:r>
    </w:p>
    <w:p w14:paraId="1A8D3B7D" w14:textId="77777777" w:rsidR="00910E68" w:rsidRPr="00685F67" w:rsidRDefault="00910E68" w:rsidP="00910E68">
      <w:pPr>
        <w:spacing w:after="150"/>
        <w:jc w:val="both"/>
        <w:rPr>
          <w:rFonts w:ascii="Calibri" w:hAnsi="Calibri" w:cs="Calibri"/>
          <w:b/>
          <w:sz w:val="20"/>
          <w:szCs w:val="20"/>
          <w:lang w:eastAsia="pl-PL"/>
        </w:rPr>
      </w:pPr>
      <w:r w:rsidRPr="00685F67">
        <w:rPr>
          <w:rFonts w:ascii="Calibri" w:hAnsi="Calibri" w:cs="Calibri"/>
          <w:b/>
          <w:sz w:val="20"/>
          <w:szCs w:val="20"/>
          <w:lang w:eastAsia="pl-PL"/>
        </w:rPr>
        <w:t>DOPPELGANGER. SOBOWTÓR</w:t>
      </w:r>
    </w:p>
    <w:p w14:paraId="43F01739" w14:textId="0859F90F" w:rsidR="00910E68" w:rsidRPr="00FD4A97" w:rsidRDefault="00910E68" w:rsidP="00910E68">
      <w:pPr>
        <w:spacing w:after="150"/>
        <w:jc w:val="both"/>
        <w:rPr>
          <w:rFonts w:ascii="Calibri" w:hAnsi="Calibri" w:cs="Calibri"/>
          <w:sz w:val="20"/>
          <w:szCs w:val="20"/>
          <w:lang w:eastAsia="pl-PL"/>
        </w:rPr>
      </w:pPr>
      <w:r w:rsidRPr="0AC756EC">
        <w:rPr>
          <w:rFonts w:ascii="Calibri" w:hAnsi="Calibri" w:cs="Calibri"/>
          <w:sz w:val="20"/>
          <w:szCs w:val="20"/>
          <w:lang w:eastAsia="pl-PL"/>
        </w:rPr>
        <w:t>Gatunek: dramat / thriller psychologiczny</w:t>
      </w:r>
    </w:p>
    <w:p w14:paraId="65F2C856"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Produkcja: Polska 2022</w:t>
      </w:r>
    </w:p>
    <w:p w14:paraId="71FC3BF3" w14:textId="37403557" w:rsidR="00910E68" w:rsidRPr="00FD4A97" w:rsidRDefault="00910E68" w:rsidP="00910E68">
      <w:pPr>
        <w:spacing w:after="150"/>
        <w:jc w:val="both"/>
        <w:rPr>
          <w:rFonts w:ascii="Calibri" w:hAnsi="Calibri" w:cs="Calibri"/>
          <w:sz w:val="20"/>
          <w:szCs w:val="20"/>
          <w:lang w:eastAsia="pl-PL"/>
        </w:rPr>
      </w:pPr>
      <w:r w:rsidRPr="0AC756EC">
        <w:rPr>
          <w:rFonts w:ascii="Calibri" w:hAnsi="Calibri" w:cs="Calibri"/>
          <w:sz w:val="20"/>
          <w:szCs w:val="20"/>
          <w:lang w:eastAsia="pl-PL"/>
        </w:rPr>
        <w:t>Producent: TVN Grupa Discovery, dofinansowanie: POLSKI INSTYTUT SZTUKI FILMOWEJ</w:t>
      </w:r>
    </w:p>
    <w:p w14:paraId="21B0224F" w14:textId="354B0DD1" w:rsidR="00910E68" w:rsidRPr="00FD4A97" w:rsidRDefault="00910E68" w:rsidP="00910E68">
      <w:pPr>
        <w:spacing w:after="150"/>
        <w:jc w:val="both"/>
        <w:rPr>
          <w:rFonts w:ascii="Calibri" w:hAnsi="Calibri" w:cs="Calibri"/>
          <w:sz w:val="20"/>
          <w:szCs w:val="20"/>
          <w:lang w:eastAsia="pl-PL"/>
        </w:rPr>
      </w:pPr>
      <w:r w:rsidRPr="0AC756EC">
        <w:rPr>
          <w:rFonts w:ascii="Calibri" w:hAnsi="Calibri" w:cs="Calibri"/>
          <w:sz w:val="20"/>
          <w:szCs w:val="20"/>
          <w:lang w:eastAsia="pl-PL"/>
        </w:rPr>
        <w:t>Zdjęcia: Bartłomiej Kaczmarek („25 lat niewinności. Sprawa Tomka Komendy”, „Rojst”, „Rojst ’97”)</w:t>
      </w:r>
    </w:p>
    <w:p w14:paraId="3ADE74BA" w14:textId="1B5DE225" w:rsidR="00910E68" w:rsidRPr="00FD4A97" w:rsidRDefault="00910E68" w:rsidP="00910E68">
      <w:pPr>
        <w:spacing w:after="150"/>
        <w:jc w:val="both"/>
        <w:rPr>
          <w:rFonts w:ascii="Calibri" w:hAnsi="Calibri" w:cs="Calibri"/>
          <w:sz w:val="20"/>
          <w:szCs w:val="20"/>
          <w:lang w:eastAsia="pl-PL"/>
        </w:rPr>
      </w:pPr>
      <w:r w:rsidRPr="0AC756EC">
        <w:rPr>
          <w:rFonts w:ascii="Calibri" w:hAnsi="Calibri" w:cs="Calibri"/>
          <w:sz w:val="20"/>
          <w:szCs w:val="20"/>
          <w:lang w:eastAsia="pl-PL"/>
        </w:rPr>
        <w:t>Reżyseria: Jan Holoubek („25 lat niewinności. Sprawa Tomka Komendy”, „Rojst”, „Rojst ’97”)</w:t>
      </w:r>
    </w:p>
    <w:p w14:paraId="14AC4FFC"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Obsada:</w:t>
      </w:r>
    </w:p>
    <w:p w14:paraId="39F6F90E" w14:textId="77777777" w:rsidR="00910E68" w:rsidRPr="00FD4A97" w:rsidRDefault="00910E68" w:rsidP="00910E68">
      <w:pPr>
        <w:jc w:val="both"/>
        <w:rPr>
          <w:rFonts w:ascii="Calibri" w:hAnsi="Calibri" w:cs="Calibri"/>
          <w:sz w:val="20"/>
          <w:szCs w:val="20"/>
          <w:lang w:eastAsia="pl-PL"/>
        </w:rPr>
      </w:pPr>
      <w:r w:rsidRPr="00FD4A97">
        <w:rPr>
          <w:rFonts w:ascii="Calibri" w:hAnsi="Calibri" w:cs="Calibri"/>
          <w:sz w:val="20"/>
          <w:szCs w:val="20"/>
          <w:lang w:eastAsia="pl-PL"/>
        </w:rPr>
        <w:t xml:space="preserve">Jakub </w:t>
      </w:r>
      <w:proofErr w:type="spellStart"/>
      <w:r w:rsidRPr="00FD4A97">
        <w:rPr>
          <w:rFonts w:ascii="Calibri" w:hAnsi="Calibri" w:cs="Calibri"/>
          <w:sz w:val="20"/>
          <w:szCs w:val="20"/>
          <w:lang w:eastAsia="pl-PL"/>
        </w:rPr>
        <w:t>Gierszał</w:t>
      </w:r>
      <w:proofErr w:type="spellEnd"/>
      <w:r w:rsidRPr="00FD4A97">
        <w:rPr>
          <w:rFonts w:ascii="Calibri" w:hAnsi="Calibri" w:cs="Calibri"/>
          <w:sz w:val="20"/>
          <w:szCs w:val="20"/>
          <w:lang w:eastAsia="pl-PL"/>
        </w:rPr>
        <w:t xml:space="preserve">, Tomasz </w:t>
      </w:r>
      <w:proofErr w:type="spellStart"/>
      <w:r w:rsidRPr="00FD4A97">
        <w:rPr>
          <w:rFonts w:ascii="Calibri" w:hAnsi="Calibri" w:cs="Calibri"/>
          <w:sz w:val="20"/>
          <w:szCs w:val="20"/>
          <w:lang w:eastAsia="pl-PL"/>
        </w:rPr>
        <w:t>Schuchardt</w:t>
      </w:r>
      <w:proofErr w:type="spellEnd"/>
      <w:r w:rsidRPr="00FD4A97">
        <w:rPr>
          <w:rFonts w:ascii="Calibri" w:hAnsi="Calibri" w:cs="Calibri"/>
          <w:sz w:val="20"/>
          <w:szCs w:val="20"/>
          <w:lang w:eastAsia="pl-PL"/>
        </w:rPr>
        <w:t xml:space="preserve">, Andrzej Seweryn, Wiktoria </w:t>
      </w:r>
      <w:proofErr w:type="spellStart"/>
      <w:r w:rsidRPr="00FD4A97">
        <w:rPr>
          <w:rFonts w:ascii="Calibri" w:hAnsi="Calibri" w:cs="Calibri"/>
          <w:sz w:val="20"/>
          <w:szCs w:val="20"/>
          <w:lang w:eastAsia="pl-PL"/>
        </w:rPr>
        <w:t>Gorodeckaja</w:t>
      </w:r>
      <w:proofErr w:type="spellEnd"/>
      <w:r w:rsidRPr="00FD4A97">
        <w:rPr>
          <w:rFonts w:ascii="Calibri" w:hAnsi="Calibri" w:cs="Calibri"/>
          <w:sz w:val="20"/>
          <w:szCs w:val="20"/>
          <w:lang w:eastAsia="pl-PL"/>
        </w:rPr>
        <w:t>, Katarzyna Herman, Sławomira Łozi</w:t>
      </w:r>
      <w:r w:rsidRPr="00FD4A97">
        <w:rPr>
          <w:rFonts w:ascii="Calibri" w:hAnsi="Calibri" w:cs="Calibri"/>
          <w:sz w:val="20"/>
          <w:szCs w:val="20"/>
          <w:lang w:eastAsia="pl-PL"/>
        </w:rPr>
        <w:t>ń</w:t>
      </w:r>
      <w:r w:rsidRPr="00FD4A97">
        <w:rPr>
          <w:rFonts w:ascii="Calibri" w:hAnsi="Calibri" w:cs="Calibri"/>
          <w:sz w:val="20"/>
          <w:szCs w:val="20"/>
          <w:lang w:eastAsia="pl-PL"/>
        </w:rPr>
        <w:t xml:space="preserve">ska, Krzysztof Dracz, Adam Ferency, Zofia </w:t>
      </w:r>
      <w:proofErr w:type="spellStart"/>
      <w:r w:rsidRPr="00FD4A97">
        <w:rPr>
          <w:rFonts w:ascii="Calibri" w:hAnsi="Calibri" w:cs="Calibri"/>
          <w:sz w:val="20"/>
          <w:szCs w:val="20"/>
          <w:lang w:eastAsia="pl-PL"/>
        </w:rPr>
        <w:t>Stafiej</w:t>
      </w:r>
      <w:proofErr w:type="spellEnd"/>
      <w:r w:rsidRPr="00FD4A97">
        <w:rPr>
          <w:rFonts w:ascii="Calibri" w:hAnsi="Calibri" w:cs="Calibri"/>
          <w:sz w:val="20"/>
          <w:szCs w:val="20"/>
          <w:lang w:eastAsia="pl-PL"/>
        </w:rPr>
        <w:t xml:space="preserve">, </w:t>
      </w:r>
      <w:proofErr w:type="spellStart"/>
      <w:r w:rsidRPr="00FD4A97">
        <w:rPr>
          <w:rFonts w:ascii="Calibri" w:hAnsi="Calibri" w:cs="Calibri"/>
          <w:sz w:val="20"/>
          <w:szCs w:val="20"/>
          <w:lang w:eastAsia="pl-PL"/>
        </w:rPr>
        <w:t>Emily</w:t>
      </w:r>
      <w:proofErr w:type="spellEnd"/>
      <w:r w:rsidRPr="00FD4A97">
        <w:rPr>
          <w:rFonts w:ascii="Calibri" w:hAnsi="Calibri" w:cs="Calibri"/>
          <w:sz w:val="20"/>
          <w:szCs w:val="20"/>
          <w:lang w:eastAsia="pl-PL"/>
        </w:rPr>
        <w:t xml:space="preserve"> </w:t>
      </w:r>
      <w:proofErr w:type="spellStart"/>
      <w:r w:rsidRPr="00FD4A97">
        <w:rPr>
          <w:rFonts w:ascii="Calibri" w:hAnsi="Calibri" w:cs="Calibri"/>
          <w:sz w:val="20"/>
          <w:szCs w:val="20"/>
          <w:lang w:eastAsia="pl-PL"/>
        </w:rPr>
        <w:t>Kusche</w:t>
      </w:r>
      <w:proofErr w:type="spellEnd"/>
      <w:r w:rsidRPr="00FD4A97">
        <w:rPr>
          <w:rFonts w:ascii="Calibri" w:hAnsi="Calibri" w:cs="Calibri"/>
          <w:sz w:val="20"/>
          <w:szCs w:val="20"/>
          <w:lang w:eastAsia="pl-PL"/>
        </w:rPr>
        <w:t xml:space="preserve">, Nathalie Richard, Joachim </w:t>
      </w:r>
      <w:proofErr w:type="spellStart"/>
      <w:r w:rsidRPr="00FD4A97">
        <w:rPr>
          <w:rFonts w:ascii="Calibri" w:hAnsi="Calibri" w:cs="Calibri"/>
          <w:sz w:val="20"/>
          <w:szCs w:val="20"/>
          <w:lang w:eastAsia="pl-PL"/>
        </w:rPr>
        <w:t>Raaf</w:t>
      </w:r>
      <w:proofErr w:type="spellEnd"/>
      <w:r w:rsidRPr="00FD4A97">
        <w:rPr>
          <w:rFonts w:ascii="Calibri" w:hAnsi="Calibri" w:cs="Calibri"/>
          <w:sz w:val="20"/>
          <w:szCs w:val="20"/>
          <w:lang w:eastAsia="pl-PL"/>
        </w:rPr>
        <w:t xml:space="preserve">, </w:t>
      </w:r>
      <w:proofErr w:type="spellStart"/>
      <w:r w:rsidRPr="00FD4A97">
        <w:rPr>
          <w:rFonts w:ascii="Calibri" w:hAnsi="Calibri" w:cs="Calibri"/>
          <w:sz w:val="20"/>
          <w:szCs w:val="20"/>
          <w:lang w:eastAsia="pl-PL"/>
        </w:rPr>
        <w:t>Jessica</w:t>
      </w:r>
      <w:proofErr w:type="spellEnd"/>
      <w:r w:rsidRPr="00FD4A97">
        <w:rPr>
          <w:rFonts w:ascii="Calibri" w:hAnsi="Calibri" w:cs="Calibri"/>
          <w:sz w:val="20"/>
          <w:szCs w:val="20"/>
          <w:lang w:eastAsia="pl-PL"/>
        </w:rPr>
        <w:t xml:space="preserve"> </w:t>
      </w:r>
      <w:proofErr w:type="spellStart"/>
      <w:r w:rsidRPr="00FD4A97">
        <w:rPr>
          <w:rFonts w:ascii="Calibri" w:hAnsi="Calibri" w:cs="Calibri"/>
          <w:sz w:val="20"/>
          <w:szCs w:val="20"/>
          <w:lang w:eastAsia="pl-PL"/>
        </w:rPr>
        <w:t>McIntyre</w:t>
      </w:r>
      <w:proofErr w:type="spellEnd"/>
    </w:p>
    <w:p w14:paraId="6E7BEAA2" w14:textId="77777777" w:rsidR="00910E68" w:rsidRPr="00FD4A97" w:rsidRDefault="00910E68" w:rsidP="00910E68">
      <w:pPr>
        <w:jc w:val="both"/>
        <w:rPr>
          <w:rFonts w:ascii="Calibri" w:hAnsi="Calibri" w:cs="Calibri"/>
          <w:sz w:val="20"/>
          <w:szCs w:val="20"/>
          <w:lang w:eastAsia="pl-PL"/>
        </w:rPr>
      </w:pPr>
      <w:r w:rsidRPr="00FD4A97">
        <w:rPr>
          <w:rFonts w:ascii="Calibri" w:hAnsi="Calibri" w:cs="Calibri"/>
          <w:sz w:val="20"/>
          <w:szCs w:val="20"/>
          <w:lang w:eastAsia="pl-PL"/>
        </w:rPr>
        <w:t> </w:t>
      </w:r>
    </w:p>
    <w:p w14:paraId="39CC2BE5"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Scenariusz: Andrzej Gołda, współpraca: Jan Holoubek</w:t>
      </w:r>
    </w:p>
    <w:p w14:paraId="6F6AD8F3"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Scenografia: Marek Warszewski</w:t>
      </w:r>
    </w:p>
    <w:p w14:paraId="17E8D585"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Kostiumy: Weronika Orlińska</w:t>
      </w:r>
    </w:p>
    <w:p w14:paraId="6589CD04"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 xml:space="preserve">Charakteryzacja: Mirela </w:t>
      </w:r>
      <w:proofErr w:type="spellStart"/>
      <w:r w:rsidRPr="00FD4A97">
        <w:rPr>
          <w:rFonts w:ascii="Calibri" w:hAnsi="Calibri" w:cs="Calibri"/>
          <w:sz w:val="20"/>
          <w:szCs w:val="20"/>
          <w:lang w:eastAsia="pl-PL"/>
        </w:rPr>
        <w:t>Zawiszewska</w:t>
      </w:r>
      <w:proofErr w:type="spellEnd"/>
    </w:p>
    <w:p w14:paraId="71F62279"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Montaż: Rafał Listopad</w:t>
      </w:r>
    </w:p>
    <w:p w14:paraId="32E3A633"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Kierownik produkcji: Tomasz Parnowski</w:t>
      </w:r>
    </w:p>
    <w:p w14:paraId="363EA224"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Producent: Anna Waśniewska</w:t>
      </w:r>
    </w:p>
    <w:p w14:paraId="5289EE72" w14:textId="77777777" w:rsidR="00910E68" w:rsidRPr="00FD4A97" w:rsidRDefault="00910E68" w:rsidP="00910E68">
      <w:pPr>
        <w:jc w:val="both"/>
        <w:rPr>
          <w:rFonts w:ascii="Calibri" w:hAnsi="Calibri" w:cs="Calibri"/>
          <w:sz w:val="20"/>
          <w:szCs w:val="20"/>
          <w:lang w:eastAsia="pl-PL"/>
        </w:rPr>
      </w:pPr>
      <w:r w:rsidRPr="00FD4A97">
        <w:rPr>
          <w:rFonts w:ascii="Calibri" w:hAnsi="Calibri" w:cs="Calibri"/>
          <w:sz w:val="20"/>
          <w:szCs w:val="20"/>
          <w:lang w:eastAsia="pl-PL"/>
        </w:rPr>
        <w:t>Dystrybucja: NEXT FILM</w:t>
      </w:r>
    </w:p>
    <w:p w14:paraId="3DEEC669" w14:textId="77777777" w:rsidR="00910E68" w:rsidRDefault="00910E68" w:rsidP="00910E68">
      <w:pPr>
        <w:jc w:val="both"/>
        <w:rPr>
          <w:rFonts w:ascii="Calibri" w:hAnsi="Calibri" w:cs="Calibri"/>
          <w:lang w:eastAsia="pl-PL"/>
        </w:rPr>
      </w:pPr>
    </w:p>
    <w:p w14:paraId="3656B9AB" w14:textId="77777777" w:rsidR="00910E68" w:rsidRDefault="00910E68" w:rsidP="00910E68">
      <w:pPr>
        <w:jc w:val="both"/>
        <w:rPr>
          <w:rFonts w:ascii="Calibri" w:hAnsi="Calibri" w:cs="Calibri"/>
          <w:lang w:eastAsia="pl-PL"/>
        </w:rPr>
      </w:pPr>
    </w:p>
    <w:p w14:paraId="1E0F0065" w14:textId="77777777" w:rsidR="00910E68" w:rsidRPr="00685F67" w:rsidRDefault="00910E68" w:rsidP="00910E68">
      <w:pPr>
        <w:jc w:val="both"/>
        <w:rPr>
          <w:rFonts w:ascii="Calibri" w:hAnsi="Calibri" w:cs="Calibri"/>
          <w:b/>
          <w:lang w:eastAsia="pl-PL"/>
        </w:rPr>
      </w:pPr>
      <w:r w:rsidRPr="00685F67">
        <w:rPr>
          <w:rFonts w:ascii="Calibri" w:hAnsi="Calibri" w:cs="Calibri"/>
          <w:b/>
          <w:lang w:eastAsia="pl-PL"/>
        </w:rPr>
        <w:lastRenderedPageBreak/>
        <w:t>Kontakt:</w:t>
      </w:r>
    </w:p>
    <w:p w14:paraId="462FBF34" w14:textId="77777777" w:rsidR="00910E68" w:rsidRDefault="00910E68" w:rsidP="00910E68">
      <w:pPr>
        <w:jc w:val="both"/>
        <w:rPr>
          <w:rFonts w:ascii="Calibri" w:hAnsi="Calibri" w:cs="Calibri"/>
          <w:lang w:eastAsia="pl-PL"/>
        </w:rPr>
      </w:pPr>
      <w:r>
        <w:rPr>
          <w:rFonts w:ascii="Calibri" w:hAnsi="Calibri" w:cs="Calibri"/>
          <w:lang w:eastAsia="pl-PL"/>
        </w:rPr>
        <w:t>Agata Wojciechowska</w:t>
      </w:r>
    </w:p>
    <w:p w14:paraId="1E1FD55B" w14:textId="77777777" w:rsidR="00910E68" w:rsidRDefault="00D64506" w:rsidP="00910E68">
      <w:pPr>
        <w:jc w:val="both"/>
        <w:rPr>
          <w:rFonts w:ascii="Calibri" w:hAnsi="Calibri" w:cs="Calibri"/>
          <w:lang w:eastAsia="pl-PL"/>
        </w:rPr>
      </w:pPr>
      <w:hyperlink r:id="rId8" w:history="1">
        <w:r w:rsidR="00910E68" w:rsidRPr="00983675">
          <w:rPr>
            <w:rStyle w:val="Hipercze"/>
            <w:rFonts w:ascii="Calibri" w:hAnsi="Calibri" w:cs="Calibri"/>
            <w:lang w:eastAsia="pl-PL"/>
          </w:rPr>
          <w:t>Agata.wojciechowska@next-film.pl</w:t>
        </w:r>
      </w:hyperlink>
    </w:p>
    <w:p w14:paraId="37DBCBBB" w14:textId="77777777" w:rsidR="00910E68" w:rsidRPr="00FD4A97" w:rsidRDefault="00910E68" w:rsidP="00910E68">
      <w:pPr>
        <w:jc w:val="both"/>
        <w:rPr>
          <w:rFonts w:ascii="Calibri" w:hAnsi="Calibri" w:cs="Calibri"/>
          <w:lang w:eastAsia="pl-PL"/>
        </w:rPr>
      </w:pPr>
      <w:r>
        <w:rPr>
          <w:rFonts w:ascii="Calibri" w:hAnsi="Calibri" w:cs="Calibri"/>
          <w:lang w:eastAsia="pl-PL"/>
        </w:rPr>
        <w:t>504 289 058</w:t>
      </w:r>
    </w:p>
    <w:p w14:paraId="45FB0818" w14:textId="77777777" w:rsidR="00910E68" w:rsidRDefault="00910E68" w:rsidP="00685F67">
      <w:pPr>
        <w:jc w:val="both"/>
        <w:rPr>
          <w:rFonts w:ascii="Calibri" w:hAnsi="Calibri" w:cs="Calibri"/>
          <w:bCs/>
          <w:lang w:eastAsia="pl-PL"/>
        </w:rPr>
      </w:pPr>
    </w:p>
    <w:p w14:paraId="049F31CB" w14:textId="77777777" w:rsidR="000E5718" w:rsidRDefault="000E5718" w:rsidP="008211E7">
      <w:pPr>
        <w:jc w:val="center"/>
        <w:rPr>
          <w:rFonts w:ascii="Calibri" w:hAnsi="Calibri" w:cs="Calibri"/>
          <w:bCs/>
          <w:lang w:eastAsia="pl-PL"/>
        </w:rPr>
      </w:pPr>
    </w:p>
    <w:p w14:paraId="53128261" w14:textId="77777777" w:rsidR="000E5718" w:rsidRDefault="000E5718" w:rsidP="008211E7">
      <w:pPr>
        <w:jc w:val="center"/>
        <w:rPr>
          <w:rFonts w:ascii="Calibri" w:hAnsi="Calibri" w:cs="Calibri"/>
          <w:bCs/>
          <w:lang w:eastAsia="pl-PL"/>
        </w:rPr>
      </w:pPr>
    </w:p>
    <w:p w14:paraId="62486C05" w14:textId="77777777" w:rsidR="000E5718" w:rsidRDefault="000E5718" w:rsidP="008211E7">
      <w:pPr>
        <w:jc w:val="center"/>
        <w:rPr>
          <w:rFonts w:ascii="Calibri" w:hAnsi="Calibri" w:cs="Calibri"/>
          <w:bCs/>
          <w:lang w:eastAsia="pl-PL"/>
        </w:rPr>
      </w:pPr>
    </w:p>
    <w:p w14:paraId="4101652C" w14:textId="77777777" w:rsidR="00D41EFF" w:rsidRPr="00FD4A97" w:rsidRDefault="00D41EFF" w:rsidP="00685F67">
      <w:pPr>
        <w:rPr>
          <w:rFonts w:ascii="Calibri" w:eastAsia="Calibri" w:hAnsi="Calibri" w:cs="Calibri"/>
        </w:rPr>
      </w:pPr>
    </w:p>
    <w:sectPr w:rsidR="00D41EFF" w:rsidRPr="00FD4A97">
      <w:headerReference w:type="default" r:id="rId9"/>
      <w:footerReference w:type="even" r:id="rId10"/>
      <w:footerReference w:type="default" r:id="rId11"/>
      <w:headerReference w:type="first" r:id="rId12"/>
      <w:footerReference w:type="first" r:id="rId13"/>
      <w:pgSz w:w="12240" w:h="14240"/>
      <w:pgMar w:top="1440" w:right="1440" w:bottom="1440" w:left="1440" w:header="720"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FCA26" w14:textId="77777777" w:rsidR="00D64506" w:rsidRDefault="00D64506">
      <w:r>
        <w:separator/>
      </w:r>
    </w:p>
  </w:endnote>
  <w:endnote w:type="continuationSeparator" w:id="0">
    <w:p w14:paraId="31301494" w14:textId="77777777" w:rsidR="00D64506" w:rsidRDefault="00D6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0A41" w14:textId="77777777" w:rsidR="00D41EFF" w:rsidRDefault="00D41E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CB0E" w14:textId="77777777" w:rsidR="00D41EFF" w:rsidRDefault="00D41EFF">
    <w:pPr>
      <w:pStyle w:val="Nagweki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C43A" w14:textId="77777777" w:rsidR="00D41EFF" w:rsidRDefault="00D41E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78483" w14:textId="77777777" w:rsidR="00D64506" w:rsidRDefault="00D64506">
      <w:r>
        <w:separator/>
      </w:r>
    </w:p>
  </w:footnote>
  <w:footnote w:type="continuationSeparator" w:id="0">
    <w:p w14:paraId="51D7A9F2" w14:textId="77777777" w:rsidR="00D64506" w:rsidRDefault="00D64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056E" w14:textId="77777777" w:rsidR="00D41EFF" w:rsidRDefault="000E29C2">
    <w:pPr>
      <w:pStyle w:val="Nagwek"/>
      <w:jc w:val="center"/>
    </w:pPr>
    <w:r>
      <w:rPr>
        <w:rStyle w:val="BrakA"/>
        <w:noProof/>
        <w:lang w:val="pl-PL" w:eastAsia="pl-PL"/>
      </w:rPr>
      <w:drawing>
        <wp:inline distT="0" distB="0" distL="0" distR="0" wp14:anchorId="59FFABF1" wp14:editId="07777777">
          <wp:extent cx="933450" cy="323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 t="-119" r="-41" b="-119"/>
                  <a:stretch>
                    <a:fillRect/>
                  </a:stretch>
                </pic:blipFill>
                <pic:spPr bwMode="auto">
                  <a:xfrm>
                    <a:off x="0" y="0"/>
                    <a:ext cx="933450" cy="3238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D8B6" w14:textId="77777777" w:rsidR="00D41EFF" w:rsidRDefault="00D41E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DE"/>
    <w:rsid w:val="000529E3"/>
    <w:rsid w:val="000A1B44"/>
    <w:rsid w:val="000A2BBF"/>
    <w:rsid w:val="000E29C2"/>
    <w:rsid w:val="000E5718"/>
    <w:rsid w:val="0017314B"/>
    <w:rsid w:val="0018024E"/>
    <w:rsid w:val="00187569"/>
    <w:rsid w:val="001B404D"/>
    <w:rsid w:val="001C5BA4"/>
    <w:rsid w:val="001E09D9"/>
    <w:rsid w:val="001E3265"/>
    <w:rsid w:val="00205CD5"/>
    <w:rsid w:val="0028154B"/>
    <w:rsid w:val="002A2FFF"/>
    <w:rsid w:val="002F4C6A"/>
    <w:rsid w:val="00302EFE"/>
    <w:rsid w:val="0034025C"/>
    <w:rsid w:val="00347AC6"/>
    <w:rsid w:val="00357831"/>
    <w:rsid w:val="003713FF"/>
    <w:rsid w:val="0037666D"/>
    <w:rsid w:val="003C43C4"/>
    <w:rsid w:val="003E3A28"/>
    <w:rsid w:val="004316A8"/>
    <w:rsid w:val="00446C97"/>
    <w:rsid w:val="00461BB7"/>
    <w:rsid w:val="00461EFD"/>
    <w:rsid w:val="004D7974"/>
    <w:rsid w:val="004E11EC"/>
    <w:rsid w:val="00541DB8"/>
    <w:rsid w:val="00564E4B"/>
    <w:rsid w:val="00567A5C"/>
    <w:rsid w:val="00577DF4"/>
    <w:rsid w:val="00592854"/>
    <w:rsid w:val="005958CA"/>
    <w:rsid w:val="005D04DB"/>
    <w:rsid w:val="005F116C"/>
    <w:rsid w:val="00620C92"/>
    <w:rsid w:val="00633DA3"/>
    <w:rsid w:val="006577AB"/>
    <w:rsid w:val="00685F67"/>
    <w:rsid w:val="006926F8"/>
    <w:rsid w:val="00716A2E"/>
    <w:rsid w:val="00732259"/>
    <w:rsid w:val="00755B73"/>
    <w:rsid w:val="00773C07"/>
    <w:rsid w:val="007C1E04"/>
    <w:rsid w:val="007D7EF6"/>
    <w:rsid w:val="007F23DE"/>
    <w:rsid w:val="008211E7"/>
    <w:rsid w:val="00846383"/>
    <w:rsid w:val="008535A8"/>
    <w:rsid w:val="00873A2C"/>
    <w:rsid w:val="00874EC4"/>
    <w:rsid w:val="00877D2D"/>
    <w:rsid w:val="00893AF4"/>
    <w:rsid w:val="008A4EE5"/>
    <w:rsid w:val="008B5DA8"/>
    <w:rsid w:val="008D7947"/>
    <w:rsid w:val="008F5325"/>
    <w:rsid w:val="008F77C6"/>
    <w:rsid w:val="00901E0F"/>
    <w:rsid w:val="00910E68"/>
    <w:rsid w:val="009641D3"/>
    <w:rsid w:val="009E29F4"/>
    <w:rsid w:val="009F285D"/>
    <w:rsid w:val="00A0539E"/>
    <w:rsid w:val="00A14170"/>
    <w:rsid w:val="00A33CB0"/>
    <w:rsid w:val="00A3502B"/>
    <w:rsid w:val="00A75AF1"/>
    <w:rsid w:val="00A779FE"/>
    <w:rsid w:val="00A84633"/>
    <w:rsid w:val="00A8594D"/>
    <w:rsid w:val="00A92A57"/>
    <w:rsid w:val="00B035BF"/>
    <w:rsid w:val="00B36E3E"/>
    <w:rsid w:val="00BC09B9"/>
    <w:rsid w:val="00BC12CE"/>
    <w:rsid w:val="00BD689E"/>
    <w:rsid w:val="00C320A2"/>
    <w:rsid w:val="00C44D8B"/>
    <w:rsid w:val="00C516D2"/>
    <w:rsid w:val="00C52D0E"/>
    <w:rsid w:val="00C547B4"/>
    <w:rsid w:val="00C65402"/>
    <w:rsid w:val="00CF6AA9"/>
    <w:rsid w:val="00D12CEF"/>
    <w:rsid w:val="00D13C67"/>
    <w:rsid w:val="00D2518B"/>
    <w:rsid w:val="00D41EFF"/>
    <w:rsid w:val="00D64506"/>
    <w:rsid w:val="00D9413A"/>
    <w:rsid w:val="00DB3A83"/>
    <w:rsid w:val="00DD3DD0"/>
    <w:rsid w:val="00E02D0B"/>
    <w:rsid w:val="00E05818"/>
    <w:rsid w:val="00E14319"/>
    <w:rsid w:val="00E16C21"/>
    <w:rsid w:val="00E21312"/>
    <w:rsid w:val="00E7545F"/>
    <w:rsid w:val="00EB696B"/>
    <w:rsid w:val="00ED468B"/>
    <w:rsid w:val="00F13E29"/>
    <w:rsid w:val="00F14E05"/>
    <w:rsid w:val="00F33474"/>
    <w:rsid w:val="00F36188"/>
    <w:rsid w:val="00F43CB9"/>
    <w:rsid w:val="00F63805"/>
    <w:rsid w:val="00F72325"/>
    <w:rsid w:val="00F85E17"/>
    <w:rsid w:val="00F93334"/>
    <w:rsid w:val="00F94A4E"/>
    <w:rsid w:val="00FD4A97"/>
    <w:rsid w:val="01435A8E"/>
    <w:rsid w:val="078FB62A"/>
    <w:rsid w:val="09923472"/>
    <w:rsid w:val="0AC756EC"/>
    <w:rsid w:val="0AEC3512"/>
    <w:rsid w:val="24806B85"/>
    <w:rsid w:val="4242638D"/>
    <w:rsid w:val="49402676"/>
    <w:rsid w:val="61AA80F9"/>
    <w:rsid w:val="65FBBEF3"/>
    <w:rsid w:val="6F8978D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EC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rPr>
      <w:u w:val="single"/>
    </w:rPr>
  </w:style>
  <w:style w:type="character" w:customStyle="1" w:styleId="BrakA">
    <w:name w:val="Brak A"/>
  </w:style>
  <w:style w:type="character" w:customStyle="1" w:styleId="Hyperlink0">
    <w:name w:val="Hyperlink.0"/>
    <w:rPr>
      <w:rFonts w:ascii="Calibri" w:hAnsi="Calibri" w:cs="Calibri"/>
      <w:b/>
      <w:bCs/>
      <w:color w:val="0000FF"/>
      <w:sz w:val="32"/>
      <w:szCs w:val="32"/>
      <w:u w:val="single" w:color="0000FF"/>
    </w:rPr>
  </w:style>
  <w:style w:type="character" w:customStyle="1" w:styleId="Brak">
    <w:name w:val="Brak"/>
  </w:style>
  <w:style w:type="character" w:customStyle="1" w:styleId="Hyperlink1">
    <w:name w:val="Hyperlink.1"/>
    <w:rPr>
      <w:rFonts w:ascii="Calibri" w:eastAsia="Calibri" w:hAnsi="Calibri" w:cs="Calibri"/>
      <w:color w:val="0000FF"/>
      <w:spacing w:val="0"/>
      <w:position w:val="0"/>
      <w:sz w:val="24"/>
      <w:u w:val="single" w:color="0000FF"/>
      <w:vertAlign w:val="baseline"/>
    </w:rPr>
  </w:style>
  <w:style w:type="character" w:customStyle="1" w:styleId="TekstdymkaZnak">
    <w:name w:val="Tekst dymka Znak"/>
    <w:rPr>
      <w:rFonts w:ascii="Tahoma" w:eastAsia="Times New Roman" w:hAnsi="Tahoma" w:cs="Tahoma"/>
      <w:color w:val="000000"/>
      <w:sz w:val="16"/>
      <w:szCs w:val="16"/>
      <w:lang w:val="en-US"/>
    </w:rPr>
  </w:style>
  <w:style w:type="character" w:customStyle="1" w:styleId="apple-converted-space">
    <w:name w:val="apple-converted-space"/>
    <w:basedOn w:val="Domylnaczcionkaakapitu1"/>
  </w:style>
  <w:style w:type="character" w:styleId="Numerwiersza">
    <w:name w:val="line numbe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Gwkaistopka">
    <w:name w:val="Główka i stopka"/>
    <w:basedOn w:val="Normalny"/>
    <w:pPr>
      <w:suppressLineNumbers/>
      <w:tabs>
        <w:tab w:val="center" w:pos="4819"/>
        <w:tab w:val="right" w:pos="9638"/>
      </w:tabs>
    </w:pPr>
  </w:style>
  <w:style w:type="paragraph" w:styleId="Nagwek">
    <w:name w:val="header"/>
    <w:pPr>
      <w:tabs>
        <w:tab w:val="center" w:pos="4536"/>
        <w:tab w:val="right" w:pos="9072"/>
      </w:tabs>
      <w:suppressAutoHyphens/>
    </w:pPr>
    <w:rPr>
      <w:rFonts w:eastAsia="Arial Unicode MS" w:cs="Arial Unicode MS"/>
      <w:color w:val="000000"/>
      <w:sz w:val="24"/>
      <w:szCs w:val="24"/>
      <w:lang w:val="en-US" w:eastAsia="ar-SA"/>
    </w:rPr>
  </w:style>
  <w:style w:type="paragraph" w:customStyle="1" w:styleId="Nagwekistopka">
    <w:name w:val="Nagłówek i stopka"/>
    <w:pPr>
      <w:tabs>
        <w:tab w:val="right" w:pos="9020"/>
      </w:tabs>
      <w:suppressAutoHyphens/>
    </w:pPr>
    <w:rPr>
      <w:rFonts w:ascii="Helvetica Neue" w:eastAsia="Arial Unicode MS" w:hAnsi="Helvetica Neue" w:cs="Arial Unicode MS"/>
      <w:color w:val="000000"/>
      <w:sz w:val="24"/>
      <w:szCs w:val="24"/>
      <w:lang w:eastAsia="ar-SA"/>
    </w:rPr>
  </w:style>
  <w:style w:type="paragraph" w:customStyle="1" w:styleId="TreA">
    <w:name w:val="Treść A"/>
    <w:pPr>
      <w:suppressAutoHyphens/>
    </w:pPr>
    <w:rPr>
      <w:rFonts w:ascii="Helvetica Neue" w:eastAsia="Arial Unicode MS" w:hAnsi="Helvetica Neue" w:cs="Arial Unicode MS"/>
      <w:color w:val="000000"/>
      <w:sz w:val="22"/>
      <w:szCs w:val="22"/>
      <w:lang w:eastAsia="ar-SA"/>
    </w:rPr>
  </w:style>
  <w:style w:type="paragraph" w:customStyle="1" w:styleId="TreB">
    <w:name w:val="Treść B"/>
    <w:pPr>
      <w:suppressAutoHyphens/>
    </w:pPr>
    <w:rPr>
      <w:rFonts w:eastAsia="Arial Unicode MS" w:cs="Arial Unicode MS"/>
      <w:color w:val="000000"/>
      <w:sz w:val="24"/>
      <w:szCs w:val="24"/>
      <w:lang w:eastAsia="ar-SA"/>
    </w:rPr>
  </w:style>
  <w:style w:type="paragraph" w:styleId="Tekstdymka">
    <w:name w:val="Balloon Text"/>
    <w:basedOn w:val="Normalny"/>
    <w:rPr>
      <w:rFonts w:ascii="Tahoma" w:hAnsi="Tahoma" w:cs="Tahoma"/>
      <w:sz w:val="16"/>
      <w:szCs w:val="16"/>
    </w:rPr>
  </w:style>
  <w:style w:type="paragraph" w:styleId="Poprawka">
    <w:name w:val="Revision"/>
    <w:pPr>
      <w:suppressAutoHyphens/>
    </w:pPr>
    <w:rPr>
      <w:color w:val="000000"/>
      <w:sz w:val="24"/>
      <w:szCs w:val="24"/>
      <w:lang w:val="en-US" w:eastAsia="ar-SA"/>
    </w:rPr>
  </w:style>
  <w:style w:type="paragraph" w:styleId="Stopka">
    <w:name w:val="footer"/>
    <w:basedOn w:val="Gwkaistopka"/>
  </w:style>
  <w:style w:type="character" w:styleId="UyteHipercze">
    <w:name w:val="FollowedHyperlink"/>
    <w:uiPriority w:val="99"/>
    <w:semiHidden/>
    <w:unhideWhenUsed/>
    <w:rsid w:val="001875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rPr>
      <w:u w:val="single"/>
    </w:rPr>
  </w:style>
  <w:style w:type="character" w:customStyle="1" w:styleId="BrakA">
    <w:name w:val="Brak A"/>
  </w:style>
  <w:style w:type="character" w:customStyle="1" w:styleId="Hyperlink0">
    <w:name w:val="Hyperlink.0"/>
    <w:rPr>
      <w:rFonts w:ascii="Calibri" w:hAnsi="Calibri" w:cs="Calibri"/>
      <w:b/>
      <w:bCs/>
      <w:color w:val="0000FF"/>
      <w:sz w:val="32"/>
      <w:szCs w:val="32"/>
      <w:u w:val="single" w:color="0000FF"/>
    </w:rPr>
  </w:style>
  <w:style w:type="character" w:customStyle="1" w:styleId="Brak">
    <w:name w:val="Brak"/>
  </w:style>
  <w:style w:type="character" w:customStyle="1" w:styleId="Hyperlink1">
    <w:name w:val="Hyperlink.1"/>
    <w:rPr>
      <w:rFonts w:ascii="Calibri" w:eastAsia="Calibri" w:hAnsi="Calibri" w:cs="Calibri"/>
      <w:color w:val="0000FF"/>
      <w:spacing w:val="0"/>
      <w:position w:val="0"/>
      <w:sz w:val="24"/>
      <w:u w:val="single" w:color="0000FF"/>
      <w:vertAlign w:val="baseline"/>
    </w:rPr>
  </w:style>
  <w:style w:type="character" w:customStyle="1" w:styleId="TekstdymkaZnak">
    <w:name w:val="Tekst dymka Znak"/>
    <w:rPr>
      <w:rFonts w:ascii="Tahoma" w:eastAsia="Times New Roman" w:hAnsi="Tahoma" w:cs="Tahoma"/>
      <w:color w:val="000000"/>
      <w:sz w:val="16"/>
      <w:szCs w:val="16"/>
      <w:lang w:val="en-US"/>
    </w:rPr>
  </w:style>
  <w:style w:type="character" w:customStyle="1" w:styleId="apple-converted-space">
    <w:name w:val="apple-converted-space"/>
    <w:basedOn w:val="Domylnaczcionkaakapitu1"/>
  </w:style>
  <w:style w:type="character" w:styleId="Numerwiersza">
    <w:name w:val="line numbe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Gwkaistopka">
    <w:name w:val="Główka i stopka"/>
    <w:basedOn w:val="Normalny"/>
    <w:pPr>
      <w:suppressLineNumbers/>
      <w:tabs>
        <w:tab w:val="center" w:pos="4819"/>
        <w:tab w:val="right" w:pos="9638"/>
      </w:tabs>
    </w:pPr>
  </w:style>
  <w:style w:type="paragraph" w:styleId="Nagwek">
    <w:name w:val="header"/>
    <w:pPr>
      <w:tabs>
        <w:tab w:val="center" w:pos="4536"/>
        <w:tab w:val="right" w:pos="9072"/>
      </w:tabs>
      <w:suppressAutoHyphens/>
    </w:pPr>
    <w:rPr>
      <w:rFonts w:eastAsia="Arial Unicode MS" w:cs="Arial Unicode MS"/>
      <w:color w:val="000000"/>
      <w:sz w:val="24"/>
      <w:szCs w:val="24"/>
      <w:lang w:val="en-US" w:eastAsia="ar-SA"/>
    </w:rPr>
  </w:style>
  <w:style w:type="paragraph" w:customStyle="1" w:styleId="Nagwekistopka">
    <w:name w:val="Nagłówek i stopka"/>
    <w:pPr>
      <w:tabs>
        <w:tab w:val="right" w:pos="9020"/>
      </w:tabs>
      <w:suppressAutoHyphens/>
    </w:pPr>
    <w:rPr>
      <w:rFonts w:ascii="Helvetica Neue" w:eastAsia="Arial Unicode MS" w:hAnsi="Helvetica Neue" w:cs="Arial Unicode MS"/>
      <w:color w:val="000000"/>
      <w:sz w:val="24"/>
      <w:szCs w:val="24"/>
      <w:lang w:eastAsia="ar-SA"/>
    </w:rPr>
  </w:style>
  <w:style w:type="paragraph" w:customStyle="1" w:styleId="TreA">
    <w:name w:val="Treść A"/>
    <w:pPr>
      <w:suppressAutoHyphens/>
    </w:pPr>
    <w:rPr>
      <w:rFonts w:ascii="Helvetica Neue" w:eastAsia="Arial Unicode MS" w:hAnsi="Helvetica Neue" w:cs="Arial Unicode MS"/>
      <w:color w:val="000000"/>
      <w:sz w:val="22"/>
      <w:szCs w:val="22"/>
      <w:lang w:eastAsia="ar-SA"/>
    </w:rPr>
  </w:style>
  <w:style w:type="paragraph" w:customStyle="1" w:styleId="TreB">
    <w:name w:val="Treść B"/>
    <w:pPr>
      <w:suppressAutoHyphens/>
    </w:pPr>
    <w:rPr>
      <w:rFonts w:eastAsia="Arial Unicode MS" w:cs="Arial Unicode MS"/>
      <w:color w:val="000000"/>
      <w:sz w:val="24"/>
      <w:szCs w:val="24"/>
      <w:lang w:eastAsia="ar-SA"/>
    </w:rPr>
  </w:style>
  <w:style w:type="paragraph" w:styleId="Tekstdymka">
    <w:name w:val="Balloon Text"/>
    <w:basedOn w:val="Normalny"/>
    <w:rPr>
      <w:rFonts w:ascii="Tahoma" w:hAnsi="Tahoma" w:cs="Tahoma"/>
      <w:sz w:val="16"/>
      <w:szCs w:val="16"/>
    </w:rPr>
  </w:style>
  <w:style w:type="paragraph" w:styleId="Poprawka">
    <w:name w:val="Revision"/>
    <w:pPr>
      <w:suppressAutoHyphens/>
    </w:pPr>
    <w:rPr>
      <w:color w:val="000000"/>
      <w:sz w:val="24"/>
      <w:szCs w:val="24"/>
      <w:lang w:val="en-US" w:eastAsia="ar-SA"/>
    </w:rPr>
  </w:style>
  <w:style w:type="paragraph" w:styleId="Stopka">
    <w:name w:val="footer"/>
    <w:basedOn w:val="Gwkaistopka"/>
  </w:style>
  <w:style w:type="character" w:styleId="UyteHipercze">
    <w:name w:val="FollowedHyperlink"/>
    <w:uiPriority w:val="99"/>
    <w:semiHidden/>
    <w:unhideWhenUsed/>
    <w:rsid w:val="001875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9538">
      <w:bodyDiv w:val="1"/>
      <w:marLeft w:val="0"/>
      <w:marRight w:val="0"/>
      <w:marTop w:val="0"/>
      <w:marBottom w:val="0"/>
      <w:divBdr>
        <w:top w:val="none" w:sz="0" w:space="0" w:color="auto"/>
        <w:left w:val="none" w:sz="0" w:space="0" w:color="auto"/>
        <w:bottom w:val="none" w:sz="0" w:space="0" w:color="auto"/>
        <w:right w:val="none" w:sz="0" w:space="0" w:color="auto"/>
      </w:divBdr>
    </w:div>
    <w:div w:id="1173959116">
      <w:bodyDiv w:val="1"/>
      <w:marLeft w:val="0"/>
      <w:marRight w:val="0"/>
      <w:marTop w:val="0"/>
      <w:marBottom w:val="0"/>
      <w:divBdr>
        <w:top w:val="none" w:sz="0" w:space="0" w:color="auto"/>
        <w:left w:val="none" w:sz="0" w:space="0" w:color="auto"/>
        <w:bottom w:val="none" w:sz="0" w:space="0" w:color="auto"/>
        <w:right w:val="none" w:sz="0" w:space="0" w:color="auto"/>
      </w:divBdr>
      <w:divsChild>
        <w:div w:id="27339688">
          <w:marLeft w:val="0"/>
          <w:marRight w:val="0"/>
          <w:marTop w:val="0"/>
          <w:marBottom w:val="0"/>
          <w:divBdr>
            <w:top w:val="none" w:sz="0" w:space="0" w:color="auto"/>
            <w:left w:val="none" w:sz="0" w:space="0" w:color="auto"/>
            <w:bottom w:val="none" w:sz="0" w:space="0" w:color="auto"/>
            <w:right w:val="none" w:sz="0" w:space="0" w:color="auto"/>
          </w:divBdr>
        </w:div>
        <w:div w:id="1770925376">
          <w:marLeft w:val="0"/>
          <w:marRight w:val="0"/>
          <w:marTop w:val="0"/>
          <w:marBottom w:val="0"/>
          <w:divBdr>
            <w:top w:val="none" w:sz="0" w:space="0" w:color="auto"/>
            <w:left w:val="none" w:sz="0" w:space="0" w:color="auto"/>
            <w:bottom w:val="none" w:sz="0" w:space="0" w:color="auto"/>
            <w:right w:val="none" w:sz="0" w:space="0" w:color="auto"/>
          </w:divBdr>
        </w:div>
        <w:div w:id="203811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gata.wojciechowska@next-film.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FB1B-531B-46FE-A8EE-A7AAEEDA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580</Words>
  <Characters>3481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Wojciechowska</dc:creator>
  <cp:keywords/>
  <cp:lastModifiedBy>Agata Wojciechowska</cp:lastModifiedBy>
  <cp:revision>22</cp:revision>
  <cp:lastPrinted>2022-01-13T17:56:00Z</cp:lastPrinted>
  <dcterms:created xsi:type="dcterms:W3CDTF">2022-06-13T06:48:00Z</dcterms:created>
  <dcterms:modified xsi:type="dcterms:W3CDTF">2022-06-13T09:35:00Z</dcterms:modified>
</cp:coreProperties>
</file>